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Bidi" w:eastAsiaTheme="minorHAnsi" w:hAnsiTheme="majorBidi"/>
          <w:bCs w:val="0"/>
          <w:color w:val="000000" w:themeColor="text1"/>
          <w:sz w:val="22"/>
          <w:szCs w:val="22"/>
          <w:rtl/>
          <w:lang w:val="ar-SA"/>
        </w:rPr>
        <w:id w:val="-77055419"/>
        <w:docPartObj>
          <w:docPartGallery w:val="Table of Contents"/>
          <w:docPartUnique/>
        </w:docPartObj>
      </w:sdtPr>
      <w:sdtEndPr>
        <w:rPr>
          <w:color w:val="auto"/>
          <w:lang w:val="en-US"/>
        </w:rPr>
      </w:sdtEndPr>
      <w:sdtContent>
        <w:p w14:paraId="67201872" w14:textId="2B7CAB97" w:rsidR="00616D1A" w:rsidRPr="006403A7" w:rsidRDefault="00B819AB" w:rsidP="00C64CFA">
          <w:pPr>
            <w:pStyle w:val="TOCHeading"/>
            <w:ind w:left="720"/>
            <w:rPr>
              <w:rFonts w:asciiTheme="majorBidi" w:hAnsiTheme="majorBidi"/>
              <w:color w:val="000000" w:themeColor="text1"/>
            </w:rPr>
          </w:pPr>
          <w:r w:rsidRPr="006403A7">
            <w:rPr>
              <w:rFonts w:asciiTheme="majorBidi" w:hAnsiTheme="majorBidi"/>
              <w:color w:val="000000" w:themeColor="text1"/>
              <w:rtl/>
              <w:lang w:val="ar-SA"/>
            </w:rPr>
            <w:t>الفهرس</w:t>
          </w:r>
        </w:p>
        <w:p w14:paraId="72C87055" w14:textId="57D7809A" w:rsidR="00C64CFA" w:rsidRPr="006403A7" w:rsidRDefault="00616D1A" w:rsidP="00C64CFA">
          <w:pPr>
            <w:pStyle w:val="TOC1"/>
            <w:rPr>
              <w:rFonts w:eastAsiaTheme="minorEastAsia"/>
              <w:bCs w:val="0"/>
            </w:rPr>
          </w:pPr>
          <w:r w:rsidRPr="006403A7">
            <w:fldChar w:fldCharType="begin"/>
          </w:r>
          <w:r w:rsidRPr="006403A7">
            <w:instrText xml:space="preserve"> TOC \o "1-3" \h \z \u </w:instrText>
          </w:r>
          <w:r w:rsidRPr="006403A7">
            <w:fldChar w:fldCharType="separate"/>
          </w:r>
          <w:hyperlink w:anchor="_Toc85973427" w:history="1">
            <w:r w:rsidR="00C64CFA" w:rsidRPr="006403A7">
              <w:rPr>
                <w:rStyle w:val="Hyperlink"/>
                <w:rtl/>
              </w:rPr>
              <w:t>1.0</w:t>
            </w:r>
            <w:r w:rsidR="00C64CFA" w:rsidRPr="006403A7">
              <w:rPr>
                <w:rFonts w:eastAsiaTheme="minorEastAsia"/>
                <w:bCs w:val="0"/>
              </w:rPr>
              <w:tab/>
            </w:r>
            <w:r w:rsidR="00C64CFA" w:rsidRPr="006403A7">
              <w:rPr>
                <w:rStyle w:val="Hyperlink"/>
                <w:rtl/>
              </w:rPr>
              <w:t>المجال</w:t>
            </w:r>
            <w:r w:rsidR="00C64CFA" w:rsidRPr="006403A7">
              <w:rPr>
                <w:webHidden/>
              </w:rPr>
              <w:tab/>
            </w:r>
            <w:r w:rsidR="00C64CFA" w:rsidRPr="006403A7">
              <w:rPr>
                <w:webHidden/>
              </w:rPr>
              <w:fldChar w:fldCharType="begin"/>
            </w:r>
            <w:r w:rsidR="00C64CFA" w:rsidRPr="006403A7">
              <w:rPr>
                <w:webHidden/>
              </w:rPr>
              <w:instrText xml:space="preserve"> PAGEREF _Toc85973427 \h </w:instrText>
            </w:r>
            <w:r w:rsidR="00C64CFA" w:rsidRPr="006403A7">
              <w:rPr>
                <w:webHidden/>
              </w:rPr>
            </w:r>
            <w:r w:rsidR="00C64CFA" w:rsidRPr="006403A7">
              <w:rPr>
                <w:webHidden/>
              </w:rPr>
              <w:fldChar w:fldCharType="separate"/>
            </w:r>
            <w:r w:rsidR="00C64CFA" w:rsidRPr="006403A7">
              <w:rPr>
                <w:webHidden/>
              </w:rPr>
              <w:t>6</w:t>
            </w:r>
            <w:r w:rsidR="00C64CFA" w:rsidRPr="006403A7">
              <w:rPr>
                <w:webHidden/>
              </w:rPr>
              <w:fldChar w:fldCharType="end"/>
            </w:r>
          </w:hyperlink>
        </w:p>
        <w:p w14:paraId="0E8A6C43" w14:textId="1FCA5636" w:rsidR="00C64CFA" w:rsidRPr="006403A7" w:rsidRDefault="00F10BA6" w:rsidP="00C64CFA">
          <w:pPr>
            <w:pStyle w:val="TOC1"/>
            <w:tabs>
              <w:tab w:val="left" w:pos="3001"/>
            </w:tabs>
            <w:rPr>
              <w:rFonts w:eastAsiaTheme="minorEastAsia"/>
              <w:bCs w:val="0"/>
            </w:rPr>
          </w:pPr>
          <w:hyperlink w:anchor="_Toc85973428" w:history="1">
            <w:r w:rsidR="00C64CFA" w:rsidRPr="006403A7">
              <w:rPr>
                <w:rStyle w:val="Hyperlink"/>
              </w:rPr>
              <w:t>2.0</w:t>
            </w:r>
            <w:r w:rsidR="00C64CFA" w:rsidRPr="006403A7">
              <w:rPr>
                <w:rFonts w:eastAsiaTheme="minorEastAsia"/>
                <w:bCs w:val="0"/>
              </w:rPr>
              <w:tab/>
            </w:r>
            <w:r w:rsidR="00C64CFA" w:rsidRPr="006403A7">
              <w:rPr>
                <w:rStyle w:val="Hyperlink"/>
                <w:rFonts w:eastAsia="FS Albert Arabic"/>
                <w:rtl/>
                <w:lang w:eastAsia="ar"/>
              </w:rPr>
              <w:t>منهجية تصميم المساحات الخضراء</w:t>
            </w:r>
            <w:r w:rsidR="00C64CFA" w:rsidRPr="006403A7">
              <w:rPr>
                <w:webHidden/>
              </w:rPr>
              <w:tab/>
            </w:r>
            <w:r w:rsidR="00C64CFA" w:rsidRPr="006403A7">
              <w:rPr>
                <w:webHidden/>
              </w:rPr>
              <w:fldChar w:fldCharType="begin"/>
            </w:r>
            <w:r w:rsidR="00C64CFA" w:rsidRPr="006403A7">
              <w:rPr>
                <w:webHidden/>
              </w:rPr>
              <w:instrText xml:space="preserve"> PAGEREF _Toc85973428 \h </w:instrText>
            </w:r>
            <w:r w:rsidR="00C64CFA" w:rsidRPr="006403A7">
              <w:rPr>
                <w:webHidden/>
              </w:rPr>
            </w:r>
            <w:r w:rsidR="00C64CFA" w:rsidRPr="006403A7">
              <w:rPr>
                <w:webHidden/>
              </w:rPr>
              <w:fldChar w:fldCharType="separate"/>
            </w:r>
            <w:r w:rsidR="00C64CFA" w:rsidRPr="006403A7">
              <w:rPr>
                <w:webHidden/>
              </w:rPr>
              <w:t>6</w:t>
            </w:r>
            <w:r w:rsidR="00C64CFA" w:rsidRPr="006403A7">
              <w:rPr>
                <w:webHidden/>
              </w:rPr>
              <w:fldChar w:fldCharType="end"/>
            </w:r>
          </w:hyperlink>
        </w:p>
        <w:p w14:paraId="6F67F1B9" w14:textId="2A7BD535" w:rsidR="00C64CFA" w:rsidRPr="006403A7" w:rsidRDefault="00F10BA6" w:rsidP="00C64CFA">
          <w:pPr>
            <w:pStyle w:val="TOC2"/>
            <w:tabs>
              <w:tab w:val="left" w:pos="2412"/>
            </w:tabs>
            <w:rPr>
              <w:rFonts w:asciiTheme="majorBidi" w:eastAsiaTheme="minorEastAsia" w:hAnsiTheme="majorBidi" w:cstheme="majorBidi"/>
              <w:noProof/>
            </w:rPr>
          </w:pPr>
          <w:hyperlink w:anchor="_Toc85973429" w:history="1">
            <w:r w:rsidR="00C64CFA" w:rsidRPr="006403A7">
              <w:rPr>
                <w:rStyle w:val="Hyperlink"/>
                <w:rFonts w:asciiTheme="majorBidi" w:hAnsiTheme="majorBidi" w:cstheme="majorBidi"/>
                <w:noProof/>
              </w:rPr>
              <w:t>2.1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متطلبات العقد</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_Toc85973429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6</w:t>
            </w:r>
            <w:r w:rsidR="00C64CFA" w:rsidRPr="006403A7">
              <w:rPr>
                <w:rFonts w:asciiTheme="majorBidi" w:hAnsiTheme="majorBidi" w:cstheme="majorBidi"/>
                <w:noProof/>
                <w:webHidden/>
              </w:rPr>
              <w:fldChar w:fldCharType="end"/>
            </w:r>
          </w:hyperlink>
        </w:p>
        <w:p w14:paraId="01B12692" w14:textId="348FFA09" w:rsidR="00C64CFA" w:rsidRPr="006403A7" w:rsidRDefault="00F10BA6" w:rsidP="00C64CFA">
          <w:pPr>
            <w:pStyle w:val="TOC2"/>
            <w:tabs>
              <w:tab w:val="left" w:pos="3331"/>
            </w:tabs>
            <w:rPr>
              <w:rFonts w:asciiTheme="majorBidi" w:eastAsiaTheme="minorEastAsia" w:hAnsiTheme="majorBidi" w:cstheme="majorBidi"/>
              <w:noProof/>
            </w:rPr>
          </w:pPr>
          <w:hyperlink w:anchor="_Toc85973430" w:history="1">
            <w:r w:rsidR="00C64CFA" w:rsidRPr="006403A7">
              <w:rPr>
                <w:rStyle w:val="Hyperlink"/>
                <w:rFonts w:asciiTheme="majorBidi" w:hAnsiTheme="majorBidi" w:cstheme="majorBidi"/>
                <w:noProof/>
              </w:rPr>
              <w:t>2.2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حدود الاختصاص القضائي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_Toc85973430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6</w:t>
            </w:r>
            <w:r w:rsidR="00C64CFA" w:rsidRPr="006403A7">
              <w:rPr>
                <w:rFonts w:asciiTheme="majorBidi" w:hAnsiTheme="majorBidi" w:cstheme="majorBidi"/>
                <w:noProof/>
                <w:webHidden/>
              </w:rPr>
              <w:fldChar w:fldCharType="end"/>
            </w:r>
          </w:hyperlink>
        </w:p>
        <w:p w14:paraId="042152EF" w14:textId="17759D6A" w:rsidR="00C64CFA" w:rsidRPr="006403A7" w:rsidRDefault="00F10BA6" w:rsidP="00C64CFA">
          <w:pPr>
            <w:pStyle w:val="TOC2"/>
            <w:tabs>
              <w:tab w:val="left" w:pos="3597"/>
            </w:tabs>
            <w:rPr>
              <w:rFonts w:asciiTheme="majorBidi" w:eastAsiaTheme="minorEastAsia" w:hAnsiTheme="majorBidi" w:cstheme="majorBidi"/>
              <w:noProof/>
            </w:rPr>
          </w:pPr>
          <w:hyperlink w:anchor="_Toc85973431" w:history="1">
            <w:r w:rsidR="00C64CFA" w:rsidRPr="006403A7">
              <w:rPr>
                <w:rStyle w:val="Hyperlink"/>
                <w:rFonts w:asciiTheme="majorBidi" w:hAnsiTheme="majorBidi" w:cstheme="majorBidi"/>
                <w:noProof/>
              </w:rPr>
              <w:t>2.3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المعايير والمقاييس المعمول بها</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_Toc85973431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6</w:t>
            </w:r>
            <w:r w:rsidR="00C64CFA" w:rsidRPr="006403A7">
              <w:rPr>
                <w:rFonts w:asciiTheme="majorBidi" w:hAnsiTheme="majorBidi" w:cstheme="majorBidi"/>
                <w:noProof/>
                <w:webHidden/>
              </w:rPr>
              <w:fldChar w:fldCharType="end"/>
            </w:r>
          </w:hyperlink>
        </w:p>
        <w:p w14:paraId="0D774E88" w14:textId="6A0241DB" w:rsidR="00C64CFA" w:rsidRPr="006403A7" w:rsidRDefault="00F10BA6" w:rsidP="00C64CFA">
          <w:pPr>
            <w:pStyle w:val="TOC2"/>
            <w:tabs>
              <w:tab w:val="left" w:pos="3888"/>
            </w:tabs>
            <w:rPr>
              <w:rFonts w:asciiTheme="majorBidi" w:eastAsiaTheme="minorEastAsia" w:hAnsiTheme="majorBidi" w:cstheme="majorBidi"/>
              <w:noProof/>
            </w:rPr>
          </w:pPr>
          <w:hyperlink w:anchor="_Toc85973432" w:history="1">
            <w:r w:rsidR="00C64CFA" w:rsidRPr="006403A7">
              <w:rPr>
                <w:rStyle w:val="Hyperlink"/>
                <w:rFonts w:asciiTheme="majorBidi" w:hAnsiTheme="majorBidi" w:cstheme="majorBidi"/>
                <w:noProof/>
              </w:rPr>
              <w:t>2.4</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حالات الاستثناء من تطبيق المعايير</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_Toc85973432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7</w:t>
            </w:r>
            <w:r w:rsidR="00C64CFA" w:rsidRPr="006403A7">
              <w:rPr>
                <w:rFonts w:asciiTheme="majorBidi" w:hAnsiTheme="majorBidi" w:cstheme="majorBidi"/>
                <w:noProof/>
                <w:webHidden/>
              </w:rPr>
              <w:fldChar w:fldCharType="end"/>
            </w:r>
          </w:hyperlink>
        </w:p>
        <w:p w14:paraId="350C6840" w14:textId="3FD3EE83" w:rsidR="00C64CFA" w:rsidRPr="006403A7" w:rsidRDefault="00F10BA6" w:rsidP="00C64CFA">
          <w:pPr>
            <w:pStyle w:val="TOC1"/>
            <w:tabs>
              <w:tab w:val="left" w:pos="5211"/>
            </w:tabs>
            <w:rPr>
              <w:rFonts w:eastAsiaTheme="minorEastAsia"/>
              <w:bCs w:val="0"/>
            </w:rPr>
          </w:pPr>
          <w:hyperlink w:anchor="_Toc85973433" w:history="1">
            <w:r w:rsidR="00C64CFA" w:rsidRPr="006403A7">
              <w:rPr>
                <w:rStyle w:val="Hyperlink"/>
              </w:rPr>
              <w:t>3.0</w:t>
            </w:r>
            <w:r w:rsidR="00C64CFA" w:rsidRPr="006403A7">
              <w:rPr>
                <w:rFonts w:eastAsiaTheme="minorEastAsia"/>
                <w:bCs w:val="0"/>
              </w:rPr>
              <w:tab/>
            </w:r>
            <w:r w:rsidR="00C64CFA" w:rsidRPr="006403A7">
              <w:rPr>
                <w:rStyle w:val="Hyperlink"/>
                <w:rFonts w:eastAsia="FS Albert Arabic"/>
                <w:rtl/>
                <w:lang w:eastAsia="ar"/>
              </w:rPr>
              <w:t>معايير تصميم المساحات الخضراء العامة / متطلبات أسس التصميم</w:t>
            </w:r>
            <w:r w:rsidR="00C64CFA" w:rsidRPr="006403A7">
              <w:rPr>
                <w:webHidden/>
              </w:rPr>
              <w:tab/>
            </w:r>
            <w:r w:rsidR="00C64CFA" w:rsidRPr="006403A7">
              <w:rPr>
                <w:webHidden/>
              </w:rPr>
              <w:fldChar w:fldCharType="begin"/>
            </w:r>
            <w:r w:rsidR="00C64CFA" w:rsidRPr="006403A7">
              <w:rPr>
                <w:webHidden/>
              </w:rPr>
              <w:instrText xml:space="preserve"> PAGEREF _Toc85973433 \h </w:instrText>
            </w:r>
            <w:r w:rsidR="00C64CFA" w:rsidRPr="006403A7">
              <w:rPr>
                <w:webHidden/>
              </w:rPr>
            </w:r>
            <w:r w:rsidR="00C64CFA" w:rsidRPr="006403A7">
              <w:rPr>
                <w:webHidden/>
              </w:rPr>
              <w:fldChar w:fldCharType="separate"/>
            </w:r>
            <w:r w:rsidR="00C64CFA" w:rsidRPr="006403A7">
              <w:rPr>
                <w:webHidden/>
              </w:rPr>
              <w:t>7</w:t>
            </w:r>
            <w:r w:rsidR="00C64CFA" w:rsidRPr="006403A7">
              <w:rPr>
                <w:webHidden/>
              </w:rPr>
              <w:fldChar w:fldCharType="end"/>
            </w:r>
          </w:hyperlink>
        </w:p>
        <w:p w14:paraId="38083A53" w14:textId="182E4B16" w:rsidR="00C64CFA" w:rsidRPr="006403A7" w:rsidRDefault="00F10BA6" w:rsidP="00C64CFA">
          <w:pPr>
            <w:pStyle w:val="TOC2"/>
            <w:tabs>
              <w:tab w:val="left" w:pos="4094"/>
            </w:tabs>
            <w:rPr>
              <w:rFonts w:asciiTheme="majorBidi" w:eastAsiaTheme="minorEastAsia" w:hAnsiTheme="majorBidi" w:cstheme="majorBidi"/>
              <w:noProof/>
            </w:rPr>
          </w:pPr>
          <w:hyperlink w:anchor="_Toc85973434" w:history="1">
            <w:r w:rsidR="00C64CFA" w:rsidRPr="006403A7">
              <w:rPr>
                <w:rStyle w:val="Hyperlink"/>
                <w:rFonts w:asciiTheme="majorBidi" w:hAnsiTheme="majorBidi" w:cstheme="majorBidi"/>
                <w:noProof/>
              </w:rPr>
              <w:t>3.1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اللوائح والأكواد والمعايير والإرشادات</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_Toc85973434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7</w:t>
            </w:r>
            <w:r w:rsidR="00C64CFA" w:rsidRPr="006403A7">
              <w:rPr>
                <w:rFonts w:asciiTheme="majorBidi" w:hAnsiTheme="majorBidi" w:cstheme="majorBidi"/>
                <w:noProof/>
                <w:webHidden/>
              </w:rPr>
              <w:fldChar w:fldCharType="end"/>
            </w:r>
          </w:hyperlink>
        </w:p>
        <w:p w14:paraId="2EB266E5" w14:textId="2AEAFDE1" w:rsidR="00C64CFA" w:rsidRPr="006403A7" w:rsidRDefault="00F10BA6" w:rsidP="00C64CFA">
          <w:pPr>
            <w:pStyle w:val="TOC2"/>
            <w:tabs>
              <w:tab w:val="left" w:pos="3351"/>
            </w:tabs>
            <w:rPr>
              <w:rFonts w:asciiTheme="majorBidi" w:eastAsiaTheme="minorEastAsia" w:hAnsiTheme="majorBidi" w:cstheme="majorBidi"/>
              <w:noProof/>
            </w:rPr>
          </w:pPr>
          <w:hyperlink w:anchor="_Toc85973435" w:history="1">
            <w:r w:rsidR="00C64CFA" w:rsidRPr="006403A7">
              <w:rPr>
                <w:rStyle w:val="Hyperlink"/>
                <w:rFonts w:asciiTheme="majorBidi" w:hAnsiTheme="majorBidi" w:cstheme="majorBidi"/>
                <w:noProof/>
              </w:rPr>
              <w:t>3.2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حماية الغطاء النباتي الحالي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_Toc85973435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0D222E2B" w14:textId="1B0FD49B" w:rsidR="00C64CFA" w:rsidRPr="006403A7" w:rsidRDefault="00F10BA6" w:rsidP="00C64CFA">
          <w:pPr>
            <w:pStyle w:val="TOC3"/>
            <w:tabs>
              <w:tab w:val="left" w:pos="3408"/>
            </w:tabs>
            <w:rPr>
              <w:rFonts w:asciiTheme="majorBidi" w:eastAsiaTheme="minorEastAsia" w:hAnsiTheme="majorBidi" w:cstheme="majorBidi"/>
              <w:noProof/>
            </w:rPr>
          </w:pPr>
          <w:hyperlink w:anchor="_Toc85973436" w:history="1">
            <w:r w:rsidR="00C64CFA" w:rsidRPr="006403A7">
              <w:rPr>
                <w:rStyle w:val="Hyperlink"/>
                <w:rFonts w:asciiTheme="majorBidi" w:hAnsiTheme="majorBidi" w:cstheme="majorBidi"/>
                <w:noProof/>
              </w:rPr>
              <w:t>3.2.1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الإرشادات والمتطلبات</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_Toc85973436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7351EC54" w14:textId="0AB99514" w:rsidR="00C64CFA" w:rsidRPr="006403A7" w:rsidRDefault="00F10BA6" w:rsidP="00C64CFA">
          <w:pPr>
            <w:pStyle w:val="TOC3"/>
            <w:tabs>
              <w:tab w:val="left" w:pos="2682"/>
            </w:tabs>
            <w:rPr>
              <w:rFonts w:asciiTheme="majorBidi" w:eastAsiaTheme="minorEastAsia" w:hAnsiTheme="majorBidi" w:cstheme="majorBidi"/>
              <w:noProof/>
            </w:rPr>
          </w:pPr>
          <w:hyperlink w:anchor="_Toc85973437" w:history="1">
            <w:r w:rsidR="00C64CFA" w:rsidRPr="006403A7">
              <w:rPr>
                <w:rStyle w:val="Hyperlink"/>
                <w:rFonts w:asciiTheme="majorBidi" w:hAnsiTheme="majorBidi" w:cstheme="majorBidi"/>
                <w:noProof/>
              </w:rPr>
              <w:t>3.2.2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مسح الشجر</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_Toc85973437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28E44203" w14:textId="061CF138" w:rsidR="00C64CFA" w:rsidRPr="006403A7" w:rsidRDefault="00F10BA6" w:rsidP="00C64CFA">
          <w:pPr>
            <w:pStyle w:val="TOC3"/>
            <w:tabs>
              <w:tab w:val="left" w:pos="3265"/>
            </w:tabs>
            <w:rPr>
              <w:rFonts w:asciiTheme="majorBidi" w:eastAsiaTheme="minorEastAsia" w:hAnsiTheme="majorBidi" w:cstheme="majorBidi"/>
              <w:noProof/>
            </w:rPr>
          </w:pPr>
          <w:hyperlink w:anchor="_Toc85973438" w:history="1">
            <w:r w:rsidR="00C64CFA" w:rsidRPr="006403A7">
              <w:rPr>
                <w:rStyle w:val="Hyperlink"/>
                <w:rFonts w:asciiTheme="majorBidi" w:hAnsiTheme="majorBidi" w:cstheme="majorBidi"/>
                <w:noProof/>
              </w:rPr>
              <w:t>3.2.3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خطة حماية الأشجار</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_Toc85973438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57C52B5B" w14:textId="5D92BD1D" w:rsidR="00C64CFA" w:rsidRPr="006403A7" w:rsidRDefault="00F10BA6" w:rsidP="00C64CFA">
          <w:pPr>
            <w:pStyle w:val="TOC3"/>
            <w:tabs>
              <w:tab w:val="left" w:pos="2988"/>
            </w:tabs>
            <w:rPr>
              <w:rFonts w:asciiTheme="majorBidi" w:eastAsiaTheme="minorEastAsia" w:hAnsiTheme="majorBidi" w:cstheme="majorBidi"/>
              <w:noProof/>
            </w:rPr>
          </w:pPr>
          <w:hyperlink w:anchor="_Toc85973439" w:history="1">
            <w:r w:rsidR="00C64CFA" w:rsidRPr="006403A7">
              <w:rPr>
                <w:rStyle w:val="Hyperlink"/>
                <w:rFonts w:asciiTheme="majorBidi" w:hAnsiTheme="majorBidi" w:cstheme="majorBidi"/>
                <w:noProof/>
              </w:rPr>
              <w:t>3.2.4</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استبدال الأشجار</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_Toc85973439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421D19BA" w14:textId="65A7E02E" w:rsidR="00C64CFA" w:rsidRPr="006403A7" w:rsidRDefault="00F10BA6" w:rsidP="00C64CFA">
          <w:pPr>
            <w:pStyle w:val="TOC2"/>
            <w:tabs>
              <w:tab w:val="left" w:pos="2359"/>
            </w:tabs>
            <w:rPr>
              <w:rFonts w:asciiTheme="majorBidi" w:eastAsiaTheme="minorEastAsia" w:hAnsiTheme="majorBidi" w:cstheme="majorBidi"/>
              <w:noProof/>
            </w:rPr>
          </w:pPr>
          <w:hyperlink w:anchor="_Toc85973440" w:history="1">
            <w:r w:rsidR="00C64CFA" w:rsidRPr="006403A7">
              <w:rPr>
                <w:rStyle w:val="Hyperlink"/>
                <w:rFonts w:asciiTheme="majorBidi" w:hAnsiTheme="majorBidi" w:cstheme="majorBidi"/>
                <w:noProof/>
              </w:rPr>
              <w:t>3.3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المواد النباتية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_Toc85973440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7170BBF9" w14:textId="5B8B9EC5" w:rsidR="00C64CFA" w:rsidRPr="006403A7" w:rsidRDefault="00F10BA6" w:rsidP="00C64CFA">
          <w:pPr>
            <w:pStyle w:val="TOC3"/>
            <w:tabs>
              <w:tab w:val="left" w:pos="4483"/>
            </w:tabs>
            <w:rPr>
              <w:rFonts w:asciiTheme="majorBidi" w:eastAsiaTheme="minorEastAsia" w:hAnsiTheme="majorBidi" w:cstheme="majorBidi"/>
              <w:noProof/>
            </w:rPr>
          </w:pPr>
          <w:hyperlink w:anchor="_Toc85973441" w:history="1">
            <w:r w:rsidR="00C64CFA" w:rsidRPr="006403A7">
              <w:rPr>
                <w:rStyle w:val="Hyperlink"/>
                <w:rFonts w:asciiTheme="majorBidi" w:hAnsiTheme="majorBidi" w:cstheme="majorBidi"/>
                <w:noProof/>
              </w:rPr>
              <w:t>3.3.1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الأنواع الأساسية من النباتات وتعريفها</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_Toc85973441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8</w:t>
            </w:r>
            <w:r w:rsidR="00C64CFA" w:rsidRPr="006403A7">
              <w:rPr>
                <w:rFonts w:asciiTheme="majorBidi" w:hAnsiTheme="majorBidi" w:cstheme="majorBidi"/>
                <w:noProof/>
                <w:webHidden/>
              </w:rPr>
              <w:fldChar w:fldCharType="end"/>
            </w:r>
          </w:hyperlink>
        </w:p>
        <w:p w14:paraId="0CE843A2" w14:textId="1EAF0F8D" w:rsidR="00C64CFA" w:rsidRPr="006403A7" w:rsidRDefault="00F10BA6" w:rsidP="00C64CFA">
          <w:pPr>
            <w:pStyle w:val="TOC3"/>
            <w:tabs>
              <w:tab w:val="left" w:pos="3251"/>
            </w:tabs>
            <w:rPr>
              <w:rFonts w:asciiTheme="majorBidi" w:eastAsiaTheme="minorEastAsia" w:hAnsiTheme="majorBidi" w:cstheme="majorBidi"/>
              <w:noProof/>
            </w:rPr>
          </w:pPr>
          <w:hyperlink w:anchor="_Toc85973442" w:history="1">
            <w:r w:rsidR="00C64CFA" w:rsidRPr="006403A7">
              <w:rPr>
                <w:rStyle w:val="Hyperlink"/>
                <w:rFonts w:asciiTheme="majorBidi" w:hAnsiTheme="majorBidi" w:cstheme="majorBidi"/>
                <w:noProof/>
              </w:rPr>
              <w:t>3.3.2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اختيار المواد النباتية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_Toc85973442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9</w:t>
            </w:r>
            <w:r w:rsidR="00C64CFA" w:rsidRPr="006403A7">
              <w:rPr>
                <w:rFonts w:asciiTheme="majorBidi" w:hAnsiTheme="majorBidi" w:cstheme="majorBidi"/>
                <w:noProof/>
                <w:webHidden/>
              </w:rPr>
              <w:fldChar w:fldCharType="end"/>
            </w:r>
          </w:hyperlink>
        </w:p>
        <w:p w14:paraId="45776136" w14:textId="5B2D63F1" w:rsidR="00C64CFA" w:rsidRPr="006403A7" w:rsidRDefault="00F10BA6" w:rsidP="00C64CFA">
          <w:pPr>
            <w:pStyle w:val="TOC3"/>
            <w:tabs>
              <w:tab w:val="left" w:pos="4403"/>
            </w:tabs>
            <w:rPr>
              <w:rFonts w:asciiTheme="majorBidi" w:eastAsiaTheme="minorEastAsia" w:hAnsiTheme="majorBidi" w:cstheme="majorBidi"/>
              <w:noProof/>
            </w:rPr>
          </w:pPr>
          <w:hyperlink w:anchor="_Toc85973443" w:history="1">
            <w:r w:rsidR="00C64CFA" w:rsidRPr="006403A7">
              <w:rPr>
                <w:rStyle w:val="Hyperlink"/>
                <w:rFonts w:asciiTheme="majorBidi" w:hAnsiTheme="majorBidi" w:cstheme="majorBidi"/>
                <w:noProof/>
              </w:rPr>
              <w:t>3.3.3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الخصائص الجمالية والتأثير البصري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_Toc85973443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10</w:t>
            </w:r>
            <w:r w:rsidR="00C64CFA" w:rsidRPr="006403A7">
              <w:rPr>
                <w:rFonts w:asciiTheme="majorBidi" w:hAnsiTheme="majorBidi" w:cstheme="majorBidi"/>
                <w:noProof/>
                <w:webHidden/>
              </w:rPr>
              <w:fldChar w:fldCharType="end"/>
            </w:r>
          </w:hyperlink>
        </w:p>
        <w:p w14:paraId="0FD939C6" w14:textId="042B649C" w:rsidR="00C64CFA" w:rsidRPr="006403A7" w:rsidRDefault="00F10BA6" w:rsidP="00C64CFA">
          <w:pPr>
            <w:pStyle w:val="TOC3"/>
            <w:tabs>
              <w:tab w:val="left" w:pos="2899"/>
            </w:tabs>
            <w:rPr>
              <w:rFonts w:asciiTheme="majorBidi" w:eastAsiaTheme="minorEastAsia" w:hAnsiTheme="majorBidi" w:cstheme="majorBidi"/>
              <w:noProof/>
            </w:rPr>
          </w:pPr>
          <w:hyperlink w:anchor="_Toc85973444" w:history="1">
            <w:r w:rsidR="00C64CFA" w:rsidRPr="006403A7">
              <w:rPr>
                <w:rStyle w:val="Hyperlink"/>
                <w:rFonts w:asciiTheme="majorBidi" w:hAnsiTheme="majorBidi" w:cstheme="majorBidi"/>
                <w:noProof/>
                <w:kern w:val="28"/>
              </w:rPr>
              <w:t>3.3.4</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مواسم الزراعة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_Toc85973444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10</w:t>
            </w:r>
            <w:r w:rsidR="00C64CFA" w:rsidRPr="006403A7">
              <w:rPr>
                <w:rFonts w:asciiTheme="majorBidi" w:hAnsiTheme="majorBidi" w:cstheme="majorBidi"/>
                <w:noProof/>
                <w:webHidden/>
              </w:rPr>
              <w:fldChar w:fldCharType="end"/>
            </w:r>
          </w:hyperlink>
        </w:p>
        <w:p w14:paraId="1B8A1CA6" w14:textId="48B636C5" w:rsidR="00C64CFA" w:rsidRPr="006403A7" w:rsidRDefault="00F10BA6" w:rsidP="00C64CFA">
          <w:pPr>
            <w:pStyle w:val="TOC3"/>
            <w:tabs>
              <w:tab w:val="left" w:pos="2772"/>
            </w:tabs>
            <w:rPr>
              <w:rFonts w:asciiTheme="majorBidi" w:eastAsiaTheme="minorEastAsia" w:hAnsiTheme="majorBidi" w:cstheme="majorBidi"/>
              <w:noProof/>
            </w:rPr>
          </w:pPr>
          <w:hyperlink w:anchor="_Toc85973445" w:history="1">
            <w:r w:rsidR="00C64CFA" w:rsidRPr="006403A7">
              <w:rPr>
                <w:rStyle w:val="Hyperlink"/>
                <w:rFonts w:asciiTheme="majorBidi" w:hAnsiTheme="majorBidi" w:cstheme="majorBidi"/>
                <w:noProof/>
              </w:rPr>
              <w:t>3.3.5</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المياه الجوفية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_Toc85973445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10</w:t>
            </w:r>
            <w:r w:rsidR="00C64CFA" w:rsidRPr="006403A7">
              <w:rPr>
                <w:rFonts w:asciiTheme="majorBidi" w:hAnsiTheme="majorBidi" w:cstheme="majorBidi"/>
                <w:noProof/>
                <w:webHidden/>
              </w:rPr>
              <w:fldChar w:fldCharType="end"/>
            </w:r>
          </w:hyperlink>
        </w:p>
        <w:p w14:paraId="1C79DD3B" w14:textId="233CB855" w:rsidR="00C64CFA" w:rsidRPr="006403A7" w:rsidRDefault="00F10BA6" w:rsidP="00C64CFA">
          <w:pPr>
            <w:pStyle w:val="TOC3"/>
            <w:tabs>
              <w:tab w:val="left" w:pos="2811"/>
            </w:tabs>
            <w:rPr>
              <w:rFonts w:asciiTheme="majorBidi" w:eastAsiaTheme="minorEastAsia" w:hAnsiTheme="majorBidi" w:cstheme="majorBidi"/>
              <w:noProof/>
            </w:rPr>
          </w:pPr>
          <w:hyperlink w:anchor="_Toc85973446" w:history="1">
            <w:r w:rsidR="00C64CFA" w:rsidRPr="006403A7">
              <w:rPr>
                <w:rStyle w:val="Hyperlink"/>
                <w:rFonts w:asciiTheme="majorBidi" w:hAnsiTheme="majorBidi" w:cstheme="majorBidi"/>
                <w:noProof/>
              </w:rPr>
              <w:t>3.3.6</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محتوى التربة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_Toc85973446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10</w:t>
            </w:r>
            <w:r w:rsidR="00C64CFA" w:rsidRPr="006403A7">
              <w:rPr>
                <w:rFonts w:asciiTheme="majorBidi" w:hAnsiTheme="majorBidi" w:cstheme="majorBidi"/>
                <w:noProof/>
                <w:webHidden/>
              </w:rPr>
              <w:fldChar w:fldCharType="end"/>
            </w:r>
          </w:hyperlink>
        </w:p>
        <w:p w14:paraId="0A28DA82" w14:textId="4446321B" w:rsidR="00C64CFA" w:rsidRPr="006403A7" w:rsidRDefault="00F10BA6" w:rsidP="00C64CFA">
          <w:pPr>
            <w:pStyle w:val="TOC3"/>
            <w:tabs>
              <w:tab w:val="left" w:pos="4329"/>
            </w:tabs>
            <w:rPr>
              <w:rFonts w:asciiTheme="majorBidi" w:eastAsiaTheme="minorEastAsia" w:hAnsiTheme="majorBidi" w:cstheme="majorBidi"/>
              <w:noProof/>
            </w:rPr>
          </w:pPr>
          <w:hyperlink w:anchor="_Toc85973447" w:history="1">
            <w:r w:rsidR="00C64CFA" w:rsidRPr="006403A7">
              <w:rPr>
                <w:rStyle w:val="Hyperlink"/>
                <w:rFonts w:asciiTheme="majorBidi" w:hAnsiTheme="majorBidi" w:cstheme="majorBidi"/>
                <w:noProof/>
              </w:rPr>
              <w:t>3.3.7</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مكافحة التآكل والغبار وتثبيت التربة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_Toc85973447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10</w:t>
            </w:r>
            <w:r w:rsidR="00C64CFA" w:rsidRPr="006403A7">
              <w:rPr>
                <w:rFonts w:asciiTheme="majorBidi" w:hAnsiTheme="majorBidi" w:cstheme="majorBidi"/>
                <w:noProof/>
                <w:webHidden/>
              </w:rPr>
              <w:fldChar w:fldCharType="end"/>
            </w:r>
          </w:hyperlink>
        </w:p>
        <w:p w14:paraId="5C5357EF" w14:textId="1840AA22" w:rsidR="00C64CFA" w:rsidRPr="006403A7" w:rsidRDefault="00F10BA6" w:rsidP="00C64CFA">
          <w:pPr>
            <w:pStyle w:val="TOC3"/>
            <w:tabs>
              <w:tab w:val="left" w:pos="3665"/>
            </w:tabs>
            <w:rPr>
              <w:rFonts w:asciiTheme="majorBidi" w:eastAsiaTheme="minorEastAsia" w:hAnsiTheme="majorBidi" w:cstheme="majorBidi"/>
              <w:noProof/>
            </w:rPr>
          </w:pPr>
          <w:hyperlink w:anchor="_Toc85973448" w:history="1">
            <w:r w:rsidR="00C64CFA" w:rsidRPr="006403A7">
              <w:rPr>
                <w:rStyle w:val="Hyperlink"/>
                <w:rFonts w:asciiTheme="majorBidi" w:hAnsiTheme="majorBidi" w:cstheme="majorBidi"/>
                <w:noProof/>
              </w:rPr>
              <w:t>3.3.8</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اشتراطات زراعة النباتات</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_Toc85973448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11</w:t>
            </w:r>
            <w:r w:rsidR="00C64CFA" w:rsidRPr="006403A7">
              <w:rPr>
                <w:rFonts w:asciiTheme="majorBidi" w:hAnsiTheme="majorBidi" w:cstheme="majorBidi"/>
                <w:noProof/>
                <w:webHidden/>
              </w:rPr>
              <w:fldChar w:fldCharType="end"/>
            </w:r>
          </w:hyperlink>
        </w:p>
        <w:p w14:paraId="04615A33" w14:textId="50DA0FC5" w:rsidR="00C64CFA" w:rsidRPr="006403A7" w:rsidRDefault="00F10BA6" w:rsidP="00C64CFA">
          <w:pPr>
            <w:pStyle w:val="TOC2"/>
            <w:tabs>
              <w:tab w:val="left" w:pos="3816"/>
            </w:tabs>
            <w:rPr>
              <w:rFonts w:asciiTheme="majorBidi" w:eastAsiaTheme="minorEastAsia" w:hAnsiTheme="majorBidi" w:cstheme="majorBidi"/>
              <w:noProof/>
            </w:rPr>
          </w:pPr>
          <w:hyperlink w:anchor="_Toc85973449" w:history="1">
            <w:r w:rsidR="00C64CFA" w:rsidRPr="006403A7">
              <w:rPr>
                <w:rStyle w:val="Hyperlink"/>
                <w:rFonts w:asciiTheme="majorBidi" w:hAnsiTheme="majorBidi" w:cstheme="majorBidi"/>
                <w:noProof/>
              </w:rPr>
              <w:t>3.4</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مبادئ تصميم المساحات الخضراء</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_Toc85973449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11</w:t>
            </w:r>
            <w:r w:rsidR="00C64CFA" w:rsidRPr="006403A7">
              <w:rPr>
                <w:rFonts w:asciiTheme="majorBidi" w:hAnsiTheme="majorBidi" w:cstheme="majorBidi"/>
                <w:noProof/>
                <w:webHidden/>
              </w:rPr>
              <w:fldChar w:fldCharType="end"/>
            </w:r>
          </w:hyperlink>
        </w:p>
        <w:p w14:paraId="25CDF8FF" w14:textId="53F38D33" w:rsidR="00C64CFA" w:rsidRPr="006403A7" w:rsidRDefault="00F10BA6" w:rsidP="00C64CFA">
          <w:pPr>
            <w:pStyle w:val="TOC3"/>
            <w:tabs>
              <w:tab w:val="left" w:pos="2556"/>
            </w:tabs>
            <w:rPr>
              <w:rFonts w:asciiTheme="majorBidi" w:eastAsiaTheme="minorEastAsia" w:hAnsiTheme="majorBidi" w:cstheme="majorBidi"/>
              <w:noProof/>
            </w:rPr>
          </w:pPr>
          <w:hyperlink w:anchor="_Toc85973450" w:history="1">
            <w:r w:rsidR="00C64CFA" w:rsidRPr="006403A7">
              <w:rPr>
                <w:rStyle w:val="Hyperlink"/>
                <w:rFonts w:asciiTheme="majorBidi" w:hAnsiTheme="majorBidi" w:cstheme="majorBidi"/>
                <w:noProof/>
              </w:rPr>
              <w:t>3.4.1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نقاط عامة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_Toc85973450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11</w:t>
            </w:r>
            <w:r w:rsidR="00C64CFA" w:rsidRPr="006403A7">
              <w:rPr>
                <w:rFonts w:asciiTheme="majorBidi" w:hAnsiTheme="majorBidi" w:cstheme="majorBidi"/>
                <w:noProof/>
                <w:webHidden/>
              </w:rPr>
              <w:fldChar w:fldCharType="end"/>
            </w:r>
          </w:hyperlink>
        </w:p>
        <w:p w14:paraId="69D61764" w14:textId="263E574D" w:rsidR="00C64CFA" w:rsidRPr="006403A7" w:rsidRDefault="00F10BA6" w:rsidP="00C64CFA">
          <w:pPr>
            <w:pStyle w:val="TOC3"/>
            <w:tabs>
              <w:tab w:val="left" w:pos="4613"/>
            </w:tabs>
            <w:rPr>
              <w:rFonts w:asciiTheme="majorBidi" w:eastAsiaTheme="minorEastAsia" w:hAnsiTheme="majorBidi" w:cstheme="majorBidi"/>
              <w:noProof/>
            </w:rPr>
          </w:pPr>
          <w:hyperlink w:anchor="_Toc85973451" w:history="1">
            <w:r w:rsidR="00C64CFA" w:rsidRPr="006403A7">
              <w:rPr>
                <w:rStyle w:val="Hyperlink"/>
                <w:rFonts w:asciiTheme="majorBidi" w:hAnsiTheme="majorBidi" w:cstheme="majorBidi"/>
                <w:noProof/>
              </w:rPr>
              <w:t>3.4.2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حارات السيارات ومعابر المشاة بالطرق</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_Toc85973451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11</w:t>
            </w:r>
            <w:r w:rsidR="00C64CFA" w:rsidRPr="006403A7">
              <w:rPr>
                <w:rFonts w:asciiTheme="majorBidi" w:hAnsiTheme="majorBidi" w:cstheme="majorBidi"/>
                <w:noProof/>
                <w:webHidden/>
              </w:rPr>
              <w:fldChar w:fldCharType="end"/>
            </w:r>
          </w:hyperlink>
        </w:p>
        <w:p w14:paraId="554C3F7A" w14:textId="189735E3" w:rsidR="00C64CFA" w:rsidRPr="006403A7" w:rsidRDefault="00F10BA6" w:rsidP="00C64CFA">
          <w:pPr>
            <w:pStyle w:val="TOC3"/>
            <w:tabs>
              <w:tab w:val="left" w:pos="2494"/>
            </w:tabs>
            <w:rPr>
              <w:rFonts w:asciiTheme="majorBidi" w:eastAsiaTheme="minorEastAsia" w:hAnsiTheme="majorBidi" w:cstheme="majorBidi"/>
              <w:noProof/>
            </w:rPr>
          </w:pPr>
          <w:hyperlink w:anchor="_Toc85973452" w:history="1">
            <w:r w:rsidR="00C64CFA" w:rsidRPr="006403A7">
              <w:rPr>
                <w:rStyle w:val="Hyperlink"/>
                <w:rFonts w:asciiTheme="majorBidi" w:hAnsiTheme="majorBidi" w:cstheme="majorBidi"/>
                <w:noProof/>
              </w:rPr>
              <w:t>3.4.3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الاستدامة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_Toc85973452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12</w:t>
            </w:r>
            <w:r w:rsidR="00C64CFA" w:rsidRPr="006403A7">
              <w:rPr>
                <w:rFonts w:asciiTheme="majorBidi" w:hAnsiTheme="majorBidi" w:cstheme="majorBidi"/>
                <w:noProof/>
                <w:webHidden/>
              </w:rPr>
              <w:fldChar w:fldCharType="end"/>
            </w:r>
          </w:hyperlink>
        </w:p>
        <w:p w14:paraId="692C1797" w14:textId="36B6E9FC" w:rsidR="00C64CFA" w:rsidRPr="006403A7" w:rsidRDefault="00F10BA6" w:rsidP="00C64CFA">
          <w:pPr>
            <w:pStyle w:val="TOC2"/>
            <w:tabs>
              <w:tab w:val="left" w:pos="4504"/>
            </w:tabs>
            <w:rPr>
              <w:rFonts w:asciiTheme="majorBidi" w:eastAsiaTheme="minorEastAsia" w:hAnsiTheme="majorBidi" w:cstheme="majorBidi"/>
              <w:noProof/>
            </w:rPr>
          </w:pPr>
          <w:hyperlink w:anchor="_Toc85973453" w:history="1">
            <w:r w:rsidR="00C64CFA" w:rsidRPr="006403A7">
              <w:rPr>
                <w:rStyle w:val="Hyperlink"/>
                <w:rFonts w:asciiTheme="majorBidi" w:hAnsiTheme="majorBidi" w:cstheme="majorBidi"/>
                <w:noProof/>
              </w:rPr>
              <w:t>3.5</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تصميم المساحات الخضراء المتاخمة للمباني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_Toc85973453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12</w:t>
            </w:r>
            <w:r w:rsidR="00C64CFA" w:rsidRPr="006403A7">
              <w:rPr>
                <w:rFonts w:asciiTheme="majorBidi" w:hAnsiTheme="majorBidi" w:cstheme="majorBidi"/>
                <w:noProof/>
                <w:webHidden/>
              </w:rPr>
              <w:fldChar w:fldCharType="end"/>
            </w:r>
          </w:hyperlink>
        </w:p>
        <w:p w14:paraId="5B91E7C0" w14:textId="49ED1D32" w:rsidR="00C64CFA" w:rsidRPr="006403A7" w:rsidRDefault="00F10BA6" w:rsidP="00C64CFA">
          <w:pPr>
            <w:pStyle w:val="TOC2"/>
            <w:tabs>
              <w:tab w:val="left" w:pos="1973"/>
            </w:tabs>
            <w:rPr>
              <w:rFonts w:asciiTheme="majorBidi" w:eastAsiaTheme="minorEastAsia" w:hAnsiTheme="majorBidi" w:cstheme="majorBidi"/>
              <w:noProof/>
            </w:rPr>
          </w:pPr>
          <w:hyperlink w:anchor="_Toc85973454" w:history="1">
            <w:r w:rsidR="00C64CFA" w:rsidRPr="006403A7">
              <w:rPr>
                <w:rStyle w:val="Hyperlink"/>
                <w:rFonts w:asciiTheme="majorBidi" w:hAnsiTheme="majorBidi" w:cstheme="majorBidi"/>
                <w:noProof/>
              </w:rPr>
              <w:t>3.6</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الفحص</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_Toc85973454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12</w:t>
            </w:r>
            <w:r w:rsidR="00C64CFA" w:rsidRPr="006403A7">
              <w:rPr>
                <w:rFonts w:asciiTheme="majorBidi" w:hAnsiTheme="majorBidi" w:cstheme="majorBidi"/>
                <w:noProof/>
                <w:webHidden/>
              </w:rPr>
              <w:fldChar w:fldCharType="end"/>
            </w:r>
          </w:hyperlink>
        </w:p>
        <w:p w14:paraId="0774A02C" w14:textId="13D011C6" w:rsidR="00C64CFA" w:rsidRPr="006403A7" w:rsidRDefault="00F10BA6" w:rsidP="00C64CFA">
          <w:pPr>
            <w:pStyle w:val="TOC3"/>
            <w:tabs>
              <w:tab w:val="left" w:pos="2937"/>
            </w:tabs>
            <w:rPr>
              <w:rFonts w:asciiTheme="majorBidi" w:eastAsiaTheme="minorEastAsia" w:hAnsiTheme="majorBidi" w:cstheme="majorBidi"/>
              <w:noProof/>
            </w:rPr>
          </w:pPr>
          <w:hyperlink w:anchor="_Toc85973455" w:history="1">
            <w:r w:rsidR="00C64CFA" w:rsidRPr="006403A7">
              <w:rPr>
                <w:rStyle w:val="Hyperlink"/>
                <w:rFonts w:asciiTheme="majorBidi" w:hAnsiTheme="majorBidi" w:cstheme="majorBidi"/>
                <w:noProof/>
              </w:rPr>
              <w:t>3.6.1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متطلبات الوقاية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_Toc85973455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12</w:t>
            </w:r>
            <w:r w:rsidR="00C64CFA" w:rsidRPr="006403A7">
              <w:rPr>
                <w:rFonts w:asciiTheme="majorBidi" w:hAnsiTheme="majorBidi" w:cstheme="majorBidi"/>
                <w:noProof/>
                <w:webHidden/>
              </w:rPr>
              <w:fldChar w:fldCharType="end"/>
            </w:r>
          </w:hyperlink>
        </w:p>
        <w:p w14:paraId="20316F49" w14:textId="64B9EC3E" w:rsidR="00C64CFA" w:rsidRPr="006403A7" w:rsidRDefault="00F10BA6" w:rsidP="00C64CFA">
          <w:pPr>
            <w:pStyle w:val="TOC3"/>
            <w:tabs>
              <w:tab w:val="left" w:pos="3978"/>
            </w:tabs>
            <w:rPr>
              <w:rFonts w:asciiTheme="majorBidi" w:eastAsiaTheme="minorEastAsia" w:hAnsiTheme="majorBidi" w:cstheme="majorBidi"/>
              <w:noProof/>
            </w:rPr>
          </w:pPr>
          <w:hyperlink w:anchor="_Toc85973456" w:history="1">
            <w:r w:rsidR="00C64CFA" w:rsidRPr="006403A7">
              <w:rPr>
                <w:rStyle w:val="Hyperlink"/>
                <w:rFonts w:asciiTheme="majorBidi" w:hAnsiTheme="majorBidi" w:cstheme="majorBidi"/>
                <w:noProof/>
              </w:rPr>
              <w:t>3.6.2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فصل منطقة استخدام المركبات</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_Toc85973456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13</w:t>
            </w:r>
            <w:r w:rsidR="00C64CFA" w:rsidRPr="006403A7">
              <w:rPr>
                <w:rFonts w:asciiTheme="majorBidi" w:hAnsiTheme="majorBidi" w:cstheme="majorBidi"/>
                <w:noProof/>
                <w:webHidden/>
              </w:rPr>
              <w:fldChar w:fldCharType="end"/>
            </w:r>
          </w:hyperlink>
        </w:p>
        <w:p w14:paraId="2386F8F2" w14:textId="27DB0404" w:rsidR="00C64CFA" w:rsidRPr="006403A7" w:rsidRDefault="00F10BA6" w:rsidP="00C64CFA">
          <w:pPr>
            <w:pStyle w:val="TOC2"/>
            <w:tabs>
              <w:tab w:val="left" w:pos="2262"/>
            </w:tabs>
            <w:rPr>
              <w:rFonts w:asciiTheme="majorBidi" w:eastAsiaTheme="minorEastAsia" w:hAnsiTheme="majorBidi" w:cstheme="majorBidi"/>
              <w:noProof/>
            </w:rPr>
          </w:pPr>
          <w:hyperlink w:anchor="_Toc85973457" w:history="1">
            <w:r w:rsidR="00C64CFA" w:rsidRPr="006403A7">
              <w:rPr>
                <w:rStyle w:val="Hyperlink"/>
                <w:rFonts w:asciiTheme="majorBidi" w:hAnsiTheme="majorBidi" w:cstheme="majorBidi"/>
                <w:noProof/>
              </w:rPr>
              <w:t>3.7</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أنظمة الري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_Toc85973457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13</w:t>
            </w:r>
            <w:r w:rsidR="00C64CFA" w:rsidRPr="006403A7">
              <w:rPr>
                <w:rFonts w:asciiTheme="majorBidi" w:hAnsiTheme="majorBidi" w:cstheme="majorBidi"/>
                <w:noProof/>
                <w:webHidden/>
              </w:rPr>
              <w:fldChar w:fldCharType="end"/>
            </w:r>
          </w:hyperlink>
        </w:p>
        <w:p w14:paraId="0C0922F3" w14:textId="2142125E" w:rsidR="00C64CFA" w:rsidRPr="006403A7" w:rsidRDefault="00F10BA6" w:rsidP="00C64CFA">
          <w:pPr>
            <w:pStyle w:val="TOC3"/>
            <w:tabs>
              <w:tab w:val="left" w:pos="3360"/>
            </w:tabs>
            <w:rPr>
              <w:rFonts w:asciiTheme="majorBidi" w:eastAsiaTheme="minorEastAsia" w:hAnsiTheme="majorBidi" w:cstheme="majorBidi"/>
              <w:noProof/>
            </w:rPr>
          </w:pPr>
          <w:hyperlink w:anchor="_Toc85973458" w:history="1">
            <w:r w:rsidR="00C64CFA" w:rsidRPr="006403A7">
              <w:rPr>
                <w:rStyle w:val="Hyperlink"/>
                <w:rFonts w:asciiTheme="majorBidi" w:hAnsiTheme="majorBidi" w:cstheme="majorBidi"/>
                <w:noProof/>
              </w:rPr>
              <w:t>3.7.1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متطلبات تصميم الري</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_Toc85973458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13</w:t>
            </w:r>
            <w:r w:rsidR="00C64CFA" w:rsidRPr="006403A7">
              <w:rPr>
                <w:rFonts w:asciiTheme="majorBidi" w:hAnsiTheme="majorBidi" w:cstheme="majorBidi"/>
                <w:noProof/>
                <w:webHidden/>
              </w:rPr>
              <w:fldChar w:fldCharType="end"/>
            </w:r>
          </w:hyperlink>
        </w:p>
        <w:p w14:paraId="558E7F3F" w14:textId="31939C06" w:rsidR="00C64CFA" w:rsidRPr="006403A7" w:rsidRDefault="00F10BA6" w:rsidP="00C64CFA">
          <w:pPr>
            <w:pStyle w:val="TOC2"/>
            <w:tabs>
              <w:tab w:val="left" w:pos="3248"/>
            </w:tabs>
            <w:rPr>
              <w:rFonts w:asciiTheme="majorBidi" w:eastAsiaTheme="minorEastAsia" w:hAnsiTheme="majorBidi" w:cstheme="majorBidi"/>
              <w:noProof/>
            </w:rPr>
          </w:pPr>
          <w:hyperlink w:anchor="_Toc85973459" w:history="1">
            <w:r w:rsidR="00C64CFA" w:rsidRPr="006403A7">
              <w:rPr>
                <w:rStyle w:val="Hyperlink"/>
                <w:rFonts w:asciiTheme="majorBidi" w:hAnsiTheme="majorBidi" w:cstheme="majorBidi"/>
                <w:noProof/>
              </w:rPr>
              <w:t>3.8</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تجهيزات وعناصر الموقع</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_Toc85973459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14</w:t>
            </w:r>
            <w:r w:rsidR="00C64CFA" w:rsidRPr="006403A7">
              <w:rPr>
                <w:rFonts w:asciiTheme="majorBidi" w:hAnsiTheme="majorBidi" w:cstheme="majorBidi"/>
                <w:noProof/>
                <w:webHidden/>
              </w:rPr>
              <w:fldChar w:fldCharType="end"/>
            </w:r>
          </w:hyperlink>
        </w:p>
        <w:p w14:paraId="56B46BDA" w14:textId="5710C2D6" w:rsidR="00C64CFA" w:rsidRPr="006403A7" w:rsidRDefault="00F10BA6" w:rsidP="00C64CFA">
          <w:pPr>
            <w:pStyle w:val="TOC2"/>
            <w:tabs>
              <w:tab w:val="left" w:pos="4605"/>
            </w:tabs>
            <w:rPr>
              <w:rFonts w:asciiTheme="majorBidi" w:eastAsiaTheme="minorEastAsia" w:hAnsiTheme="majorBidi" w:cstheme="majorBidi"/>
              <w:noProof/>
            </w:rPr>
          </w:pPr>
          <w:hyperlink w:anchor="_Toc85973460" w:history="1">
            <w:r w:rsidR="00C64CFA" w:rsidRPr="006403A7">
              <w:rPr>
                <w:rStyle w:val="Hyperlink"/>
                <w:rFonts w:asciiTheme="majorBidi" w:hAnsiTheme="majorBidi" w:cstheme="majorBidi"/>
                <w:noProof/>
              </w:rPr>
              <w:t>3.9</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النُصب التذكارية والأعمال الفنية أمام المداخل</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_Toc85973460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14</w:t>
            </w:r>
            <w:r w:rsidR="00C64CFA" w:rsidRPr="006403A7">
              <w:rPr>
                <w:rFonts w:asciiTheme="majorBidi" w:hAnsiTheme="majorBidi" w:cstheme="majorBidi"/>
                <w:noProof/>
                <w:webHidden/>
              </w:rPr>
              <w:fldChar w:fldCharType="end"/>
            </w:r>
          </w:hyperlink>
        </w:p>
        <w:p w14:paraId="629A6D79" w14:textId="0BDFD45A" w:rsidR="00C64CFA" w:rsidRPr="006403A7" w:rsidRDefault="00F10BA6" w:rsidP="00C64CFA">
          <w:pPr>
            <w:pStyle w:val="TOC3"/>
            <w:tabs>
              <w:tab w:val="left" w:pos="2395"/>
            </w:tabs>
            <w:rPr>
              <w:rFonts w:asciiTheme="majorBidi" w:eastAsiaTheme="minorEastAsia" w:hAnsiTheme="majorBidi" w:cstheme="majorBidi"/>
              <w:noProof/>
            </w:rPr>
          </w:pPr>
          <w:hyperlink w:anchor="_Toc85973461" w:history="1">
            <w:r w:rsidR="00C64CFA" w:rsidRPr="006403A7">
              <w:rPr>
                <w:rStyle w:val="Hyperlink"/>
                <w:rFonts w:asciiTheme="majorBidi" w:hAnsiTheme="majorBidi" w:cstheme="majorBidi"/>
                <w:noProof/>
              </w:rPr>
              <w:t>3.9.1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المداخل</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_Toc85973461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14</w:t>
            </w:r>
            <w:r w:rsidR="00C64CFA" w:rsidRPr="006403A7">
              <w:rPr>
                <w:rFonts w:asciiTheme="majorBidi" w:hAnsiTheme="majorBidi" w:cstheme="majorBidi"/>
                <w:noProof/>
                <w:webHidden/>
              </w:rPr>
              <w:fldChar w:fldCharType="end"/>
            </w:r>
          </w:hyperlink>
        </w:p>
        <w:p w14:paraId="5966AEA5" w14:textId="7E1A91B1" w:rsidR="00C64CFA" w:rsidRPr="006403A7" w:rsidRDefault="00F10BA6" w:rsidP="00C64CFA">
          <w:pPr>
            <w:pStyle w:val="TOC3"/>
            <w:tabs>
              <w:tab w:val="left" w:pos="3018"/>
            </w:tabs>
            <w:rPr>
              <w:rFonts w:asciiTheme="majorBidi" w:eastAsiaTheme="minorEastAsia" w:hAnsiTheme="majorBidi" w:cstheme="majorBidi"/>
              <w:noProof/>
            </w:rPr>
          </w:pPr>
          <w:hyperlink w:anchor="_Toc85973462" w:history="1">
            <w:r w:rsidR="00C64CFA" w:rsidRPr="006403A7">
              <w:rPr>
                <w:rStyle w:val="Hyperlink"/>
                <w:rFonts w:asciiTheme="majorBidi" w:hAnsiTheme="majorBidi" w:cstheme="majorBidi"/>
                <w:i/>
                <w:iCs/>
                <w:noProof/>
              </w:rPr>
              <w:t>3.9.2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i/>
                <w:iCs/>
                <w:noProof/>
                <w:rtl/>
                <w:lang w:eastAsia="ar"/>
              </w:rPr>
              <w:t>النُصب التذكارية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_Toc85973462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15</w:t>
            </w:r>
            <w:r w:rsidR="00C64CFA" w:rsidRPr="006403A7">
              <w:rPr>
                <w:rFonts w:asciiTheme="majorBidi" w:hAnsiTheme="majorBidi" w:cstheme="majorBidi"/>
                <w:noProof/>
                <w:webHidden/>
              </w:rPr>
              <w:fldChar w:fldCharType="end"/>
            </w:r>
          </w:hyperlink>
        </w:p>
        <w:p w14:paraId="5346DB2A" w14:textId="042F5866" w:rsidR="00C64CFA" w:rsidRPr="006403A7" w:rsidRDefault="00F10BA6" w:rsidP="00C64CFA">
          <w:pPr>
            <w:pStyle w:val="TOC3"/>
            <w:tabs>
              <w:tab w:val="left" w:pos="2741"/>
            </w:tabs>
            <w:rPr>
              <w:rFonts w:asciiTheme="majorBidi" w:eastAsiaTheme="minorEastAsia" w:hAnsiTheme="majorBidi" w:cstheme="majorBidi"/>
              <w:noProof/>
            </w:rPr>
          </w:pPr>
          <w:hyperlink w:anchor="_Toc85973463" w:history="1">
            <w:r w:rsidR="00C64CFA" w:rsidRPr="006403A7">
              <w:rPr>
                <w:rStyle w:val="Hyperlink"/>
                <w:rFonts w:asciiTheme="majorBidi" w:hAnsiTheme="majorBidi" w:cstheme="majorBidi"/>
                <w:noProof/>
              </w:rPr>
              <w:t>3.9.3</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الفنون العامة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_Toc85973463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16</w:t>
            </w:r>
            <w:r w:rsidR="00C64CFA" w:rsidRPr="006403A7">
              <w:rPr>
                <w:rFonts w:asciiTheme="majorBidi" w:hAnsiTheme="majorBidi" w:cstheme="majorBidi"/>
                <w:noProof/>
                <w:webHidden/>
              </w:rPr>
              <w:fldChar w:fldCharType="end"/>
            </w:r>
          </w:hyperlink>
        </w:p>
        <w:p w14:paraId="6052B153" w14:textId="141FF650" w:rsidR="00C64CFA" w:rsidRPr="006403A7" w:rsidRDefault="00F10BA6" w:rsidP="00C64CFA">
          <w:pPr>
            <w:pStyle w:val="TOC2"/>
            <w:tabs>
              <w:tab w:val="left" w:pos="3708"/>
            </w:tabs>
            <w:rPr>
              <w:rFonts w:asciiTheme="majorBidi" w:eastAsiaTheme="minorEastAsia" w:hAnsiTheme="majorBidi" w:cstheme="majorBidi"/>
              <w:noProof/>
            </w:rPr>
          </w:pPr>
          <w:hyperlink w:anchor="_Toc85973464" w:history="1">
            <w:r w:rsidR="00C64CFA" w:rsidRPr="006403A7">
              <w:rPr>
                <w:rStyle w:val="Hyperlink"/>
                <w:rFonts w:asciiTheme="majorBidi" w:hAnsiTheme="majorBidi" w:cstheme="majorBidi"/>
                <w:noProof/>
              </w:rPr>
              <w:t>3.10</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الساحات والميادين والمتنزهات</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_Toc85973464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16</w:t>
            </w:r>
            <w:r w:rsidR="00C64CFA" w:rsidRPr="006403A7">
              <w:rPr>
                <w:rFonts w:asciiTheme="majorBidi" w:hAnsiTheme="majorBidi" w:cstheme="majorBidi"/>
                <w:noProof/>
                <w:webHidden/>
              </w:rPr>
              <w:fldChar w:fldCharType="end"/>
            </w:r>
          </w:hyperlink>
        </w:p>
        <w:p w14:paraId="5F69998A" w14:textId="2C2E9277" w:rsidR="00C64CFA" w:rsidRPr="006403A7" w:rsidRDefault="00F10BA6" w:rsidP="00C64CFA">
          <w:pPr>
            <w:pStyle w:val="TOC2"/>
            <w:tabs>
              <w:tab w:val="left" w:pos="3696"/>
            </w:tabs>
            <w:rPr>
              <w:rFonts w:asciiTheme="majorBidi" w:eastAsiaTheme="minorEastAsia" w:hAnsiTheme="majorBidi" w:cstheme="majorBidi"/>
              <w:noProof/>
            </w:rPr>
          </w:pPr>
          <w:hyperlink w:anchor="_Toc85973465" w:history="1">
            <w:r w:rsidR="00C64CFA" w:rsidRPr="006403A7">
              <w:rPr>
                <w:rStyle w:val="Hyperlink"/>
                <w:rFonts w:asciiTheme="majorBidi" w:hAnsiTheme="majorBidi" w:cstheme="majorBidi"/>
                <w:noProof/>
              </w:rPr>
              <w:t>3.11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تصميم عناصر التنسيق الصلبة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_Toc85973465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16</w:t>
            </w:r>
            <w:r w:rsidR="00C64CFA" w:rsidRPr="006403A7">
              <w:rPr>
                <w:rFonts w:asciiTheme="majorBidi" w:hAnsiTheme="majorBidi" w:cstheme="majorBidi"/>
                <w:noProof/>
                <w:webHidden/>
              </w:rPr>
              <w:fldChar w:fldCharType="end"/>
            </w:r>
          </w:hyperlink>
        </w:p>
        <w:p w14:paraId="71341B8C" w14:textId="7E27CD65" w:rsidR="00C64CFA" w:rsidRPr="006403A7" w:rsidRDefault="00F10BA6" w:rsidP="00C64CFA">
          <w:pPr>
            <w:pStyle w:val="TOC3"/>
            <w:tabs>
              <w:tab w:val="left" w:pos="3984"/>
            </w:tabs>
            <w:rPr>
              <w:rFonts w:asciiTheme="majorBidi" w:eastAsiaTheme="minorEastAsia" w:hAnsiTheme="majorBidi" w:cstheme="majorBidi"/>
              <w:noProof/>
            </w:rPr>
          </w:pPr>
          <w:hyperlink w:anchor="_Toc85973466" w:history="1">
            <w:r w:rsidR="00C64CFA" w:rsidRPr="006403A7">
              <w:rPr>
                <w:rStyle w:val="Hyperlink"/>
                <w:rFonts w:asciiTheme="majorBidi" w:hAnsiTheme="majorBidi" w:cstheme="majorBidi"/>
                <w:i/>
                <w:iCs/>
                <w:noProof/>
              </w:rPr>
              <w:t>3.11.1</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i/>
                <w:iCs/>
                <w:noProof/>
                <w:rtl/>
                <w:lang w:eastAsia="ar"/>
              </w:rPr>
              <w:t>موقع عناصر التنسيق الصلبة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_Toc85973466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17</w:t>
            </w:r>
            <w:r w:rsidR="00C64CFA" w:rsidRPr="006403A7">
              <w:rPr>
                <w:rFonts w:asciiTheme="majorBidi" w:hAnsiTheme="majorBidi" w:cstheme="majorBidi"/>
                <w:noProof/>
                <w:webHidden/>
              </w:rPr>
              <w:fldChar w:fldCharType="end"/>
            </w:r>
          </w:hyperlink>
        </w:p>
        <w:p w14:paraId="7711B095" w14:textId="26C2118B" w:rsidR="00C64CFA" w:rsidRPr="006403A7" w:rsidRDefault="00F10BA6" w:rsidP="00C64CFA">
          <w:pPr>
            <w:pStyle w:val="TOC3"/>
            <w:tabs>
              <w:tab w:val="left" w:pos="4367"/>
            </w:tabs>
            <w:rPr>
              <w:rFonts w:asciiTheme="majorBidi" w:eastAsiaTheme="minorEastAsia" w:hAnsiTheme="majorBidi" w:cstheme="majorBidi"/>
              <w:noProof/>
            </w:rPr>
          </w:pPr>
          <w:hyperlink w:anchor="_Toc85973467" w:history="1">
            <w:r w:rsidR="00C64CFA" w:rsidRPr="006403A7">
              <w:rPr>
                <w:rStyle w:val="Hyperlink"/>
                <w:rFonts w:asciiTheme="majorBidi" w:hAnsiTheme="majorBidi" w:cstheme="majorBidi"/>
                <w:noProof/>
              </w:rPr>
              <w:t>3.11.2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أنواع مواد عناصر التنسيق الصلبة</w:t>
            </w:r>
            <w:r w:rsidR="00C64CFA" w:rsidRPr="006403A7">
              <w:rPr>
                <w:rStyle w:val="Hyperlink"/>
                <w:rFonts w:asciiTheme="majorBidi" w:eastAsia="FS Albert Arabic" w:hAnsiTheme="majorBidi" w:cstheme="majorBidi"/>
                <w:noProof/>
                <w:lang w:eastAsia="ar"/>
              </w:rPr>
              <w:tab/>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_Toc85973467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17</w:t>
            </w:r>
            <w:r w:rsidR="00C64CFA" w:rsidRPr="006403A7">
              <w:rPr>
                <w:rFonts w:asciiTheme="majorBidi" w:hAnsiTheme="majorBidi" w:cstheme="majorBidi"/>
                <w:noProof/>
                <w:webHidden/>
              </w:rPr>
              <w:fldChar w:fldCharType="end"/>
            </w:r>
          </w:hyperlink>
        </w:p>
        <w:p w14:paraId="7CB04587" w14:textId="04345181" w:rsidR="00C64CFA" w:rsidRPr="006403A7" w:rsidRDefault="00F10BA6" w:rsidP="00C64CFA">
          <w:pPr>
            <w:pStyle w:val="TOC2"/>
            <w:tabs>
              <w:tab w:val="left" w:pos="3435"/>
            </w:tabs>
            <w:rPr>
              <w:rFonts w:asciiTheme="majorBidi" w:eastAsiaTheme="minorEastAsia" w:hAnsiTheme="majorBidi" w:cstheme="majorBidi"/>
              <w:noProof/>
            </w:rPr>
          </w:pPr>
          <w:hyperlink w:anchor="_Toc85973468" w:history="1">
            <w:r w:rsidR="00C64CFA" w:rsidRPr="006403A7">
              <w:rPr>
                <w:rStyle w:val="Hyperlink"/>
                <w:rFonts w:asciiTheme="majorBidi" w:hAnsiTheme="majorBidi" w:cstheme="majorBidi"/>
                <w:noProof/>
              </w:rPr>
              <w:t>3.12</w:t>
            </w:r>
            <w:r w:rsidR="00C64CFA" w:rsidRPr="006403A7">
              <w:rPr>
                <w:rFonts w:asciiTheme="majorBidi" w:eastAsiaTheme="minorEastAsia" w:hAnsiTheme="majorBidi" w:cstheme="majorBidi"/>
                <w:noProof/>
              </w:rPr>
              <w:tab/>
            </w:r>
            <w:r w:rsidR="00C64CFA" w:rsidRPr="006403A7">
              <w:rPr>
                <w:rStyle w:val="Hyperlink"/>
                <w:rFonts w:asciiTheme="majorBidi" w:eastAsia="FS Albert Arabic" w:hAnsiTheme="majorBidi" w:cstheme="majorBidi"/>
                <w:noProof/>
                <w:rtl/>
                <w:lang w:eastAsia="ar"/>
              </w:rPr>
              <w:t>استخدام مواد معادة التدوير</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_Toc85973468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17</w:t>
            </w:r>
            <w:r w:rsidR="00C64CFA" w:rsidRPr="006403A7">
              <w:rPr>
                <w:rFonts w:asciiTheme="majorBidi" w:hAnsiTheme="majorBidi" w:cstheme="majorBidi"/>
                <w:noProof/>
                <w:webHidden/>
              </w:rPr>
              <w:fldChar w:fldCharType="end"/>
            </w:r>
          </w:hyperlink>
        </w:p>
        <w:p w14:paraId="1168408F" w14:textId="6F006445" w:rsidR="00C64CFA" w:rsidRPr="006403A7" w:rsidRDefault="00F10BA6" w:rsidP="00C64CFA">
          <w:pPr>
            <w:pStyle w:val="TOC1"/>
            <w:rPr>
              <w:rFonts w:eastAsiaTheme="minorEastAsia"/>
              <w:bCs w:val="0"/>
            </w:rPr>
          </w:pPr>
          <w:hyperlink w:anchor="_Toc85973469" w:history="1">
            <w:r w:rsidR="00C64CFA" w:rsidRPr="006403A7">
              <w:rPr>
                <w:rStyle w:val="Hyperlink"/>
              </w:rPr>
              <w:t>4.0</w:t>
            </w:r>
            <w:r w:rsidR="00C64CFA" w:rsidRPr="006403A7">
              <w:rPr>
                <w:rFonts w:eastAsiaTheme="minorEastAsia"/>
                <w:bCs w:val="0"/>
              </w:rPr>
              <w:tab/>
            </w:r>
            <w:r w:rsidR="00C64CFA" w:rsidRPr="006403A7">
              <w:rPr>
                <w:rStyle w:val="Hyperlink"/>
                <w:rFonts w:eastAsia="FS Albert Arabic"/>
                <w:rtl/>
                <w:lang w:eastAsia="ar"/>
              </w:rPr>
              <w:t>المُرفقات</w:t>
            </w:r>
            <w:r w:rsidR="00C64CFA" w:rsidRPr="006403A7">
              <w:rPr>
                <w:webHidden/>
              </w:rPr>
              <w:tab/>
            </w:r>
            <w:r w:rsidR="00C64CFA" w:rsidRPr="006403A7">
              <w:rPr>
                <w:webHidden/>
              </w:rPr>
              <w:fldChar w:fldCharType="begin"/>
            </w:r>
            <w:r w:rsidR="00C64CFA" w:rsidRPr="006403A7">
              <w:rPr>
                <w:webHidden/>
              </w:rPr>
              <w:instrText xml:space="preserve"> PAGEREF _Toc85973469 \h </w:instrText>
            </w:r>
            <w:r w:rsidR="00C64CFA" w:rsidRPr="006403A7">
              <w:rPr>
                <w:webHidden/>
              </w:rPr>
            </w:r>
            <w:r w:rsidR="00C64CFA" w:rsidRPr="006403A7">
              <w:rPr>
                <w:webHidden/>
              </w:rPr>
              <w:fldChar w:fldCharType="separate"/>
            </w:r>
            <w:r w:rsidR="00C64CFA" w:rsidRPr="006403A7">
              <w:rPr>
                <w:webHidden/>
              </w:rPr>
              <w:t>18</w:t>
            </w:r>
            <w:r w:rsidR="00C64CFA" w:rsidRPr="006403A7">
              <w:rPr>
                <w:webHidden/>
              </w:rPr>
              <w:fldChar w:fldCharType="end"/>
            </w:r>
          </w:hyperlink>
        </w:p>
        <w:p w14:paraId="678172CE" w14:textId="64C6CB08" w:rsidR="00C64CFA" w:rsidRPr="006403A7" w:rsidRDefault="00F10BA6" w:rsidP="00C64CFA">
          <w:pPr>
            <w:pStyle w:val="TOC2"/>
            <w:rPr>
              <w:rFonts w:asciiTheme="majorBidi" w:eastAsiaTheme="minorEastAsia" w:hAnsiTheme="majorBidi" w:cstheme="majorBidi"/>
              <w:noProof/>
            </w:rPr>
          </w:pPr>
          <w:hyperlink w:anchor="_Toc85973470" w:history="1">
            <w:r w:rsidR="00C64CFA" w:rsidRPr="006403A7">
              <w:rPr>
                <w:rStyle w:val="Hyperlink"/>
                <w:rFonts w:asciiTheme="majorBidi" w:eastAsia="FS Albert Arabic" w:hAnsiTheme="majorBidi" w:cstheme="majorBidi"/>
                <w:noProof/>
                <w:rtl/>
                <w:lang w:eastAsia="ar"/>
              </w:rPr>
              <w:t>المرفق 1 - ارتداد الأشجار - المساحات المقررة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_Toc85973470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19</w:t>
            </w:r>
            <w:r w:rsidR="00C64CFA" w:rsidRPr="006403A7">
              <w:rPr>
                <w:rFonts w:asciiTheme="majorBidi" w:hAnsiTheme="majorBidi" w:cstheme="majorBidi"/>
                <w:noProof/>
                <w:webHidden/>
              </w:rPr>
              <w:fldChar w:fldCharType="end"/>
            </w:r>
          </w:hyperlink>
        </w:p>
        <w:p w14:paraId="6C1E4643" w14:textId="3BC63A92" w:rsidR="00C64CFA" w:rsidRPr="006403A7" w:rsidRDefault="00F10BA6" w:rsidP="00C64CFA">
          <w:pPr>
            <w:pStyle w:val="TOC2"/>
            <w:rPr>
              <w:rFonts w:asciiTheme="majorBidi" w:eastAsiaTheme="minorEastAsia" w:hAnsiTheme="majorBidi" w:cstheme="majorBidi"/>
              <w:noProof/>
            </w:rPr>
          </w:pPr>
          <w:hyperlink w:anchor="_Toc85973471" w:history="1">
            <w:r w:rsidR="00C64CFA" w:rsidRPr="006403A7">
              <w:rPr>
                <w:rStyle w:val="Hyperlink"/>
                <w:rFonts w:asciiTheme="majorBidi" w:eastAsia="FS Albert Arabic" w:hAnsiTheme="majorBidi" w:cstheme="majorBidi"/>
                <w:noProof/>
                <w:rtl/>
                <w:lang w:eastAsia="ar"/>
              </w:rPr>
              <w:t>المرفق 2 - عدد أشجار الشوارع المقررة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_Toc85973471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20</w:t>
            </w:r>
            <w:r w:rsidR="00C64CFA" w:rsidRPr="006403A7">
              <w:rPr>
                <w:rFonts w:asciiTheme="majorBidi" w:hAnsiTheme="majorBidi" w:cstheme="majorBidi"/>
                <w:noProof/>
                <w:webHidden/>
              </w:rPr>
              <w:fldChar w:fldCharType="end"/>
            </w:r>
          </w:hyperlink>
        </w:p>
        <w:p w14:paraId="607A7B17" w14:textId="5976E48B" w:rsidR="00C64CFA" w:rsidRPr="006403A7" w:rsidRDefault="00F10BA6" w:rsidP="00C64CFA">
          <w:pPr>
            <w:pStyle w:val="TOC2"/>
            <w:rPr>
              <w:rFonts w:asciiTheme="majorBidi" w:eastAsiaTheme="minorEastAsia" w:hAnsiTheme="majorBidi" w:cstheme="majorBidi"/>
              <w:noProof/>
            </w:rPr>
          </w:pPr>
          <w:hyperlink w:anchor="_Toc85973472" w:history="1">
            <w:r w:rsidR="00C64CFA" w:rsidRPr="006403A7">
              <w:rPr>
                <w:rStyle w:val="Hyperlink"/>
                <w:rFonts w:asciiTheme="majorBidi" w:eastAsia="FS Albert Arabic" w:hAnsiTheme="majorBidi" w:cstheme="majorBidi"/>
                <w:noProof/>
                <w:rtl/>
                <w:lang w:eastAsia="ar"/>
              </w:rPr>
              <w:t>المرفق 3 - الجدول الزمني للزراعة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_Toc85973472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21</w:t>
            </w:r>
            <w:r w:rsidR="00C64CFA" w:rsidRPr="006403A7">
              <w:rPr>
                <w:rFonts w:asciiTheme="majorBidi" w:hAnsiTheme="majorBidi" w:cstheme="majorBidi"/>
                <w:noProof/>
                <w:webHidden/>
              </w:rPr>
              <w:fldChar w:fldCharType="end"/>
            </w:r>
          </w:hyperlink>
        </w:p>
        <w:p w14:paraId="55D0F9D8" w14:textId="4084F82A" w:rsidR="00C64CFA" w:rsidRPr="006403A7" w:rsidRDefault="00F10BA6" w:rsidP="00C64CFA">
          <w:pPr>
            <w:pStyle w:val="TOC2"/>
            <w:rPr>
              <w:rFonts w:asciiTheme="majorBidi" w:eastAsiaTheme="minorEastAsia" w:hAnsiTheme="majorBidi" w:cstheme="majorBidi"/>
              <w:noProof/>
            </w:rPr>
          </w:pPr>
          <w:hyperlink w:anchor="_Toc85973473" w:history="1">
            <w:r w:rsidR="00C64CFA" w:rsidRPr="006403A7">
              <w:rPr>
                <w:rStyle w:val="Hyperlink"/>
                <w:rFonts w:asciiTheme="majorBidi" w:eastAsia="FS Albert Arabic" w:hAnsiTheme="majorBidi" w:cstheme="majorBidi"/>
                <w:noProof/>
                <w:rtl/>
                <w:lang w:eastAsia="ar"/>
              </w:rPr>
              <w:t>المرفق 4 - متوسط استهلاك المياه في الموسم</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_Toc85973473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23</w:t>
            </w:r>
            <w:r w:rsidR="00C64CFA" w:rsidRPr="006403A7">
              <w:rPr>
                <w:rFonts w:asciiTheme="majorBidi" w:hAnsiTheme="majorBidi" w:cstheme="majorBidi"/>
                <w:noProof/>
                <w:webHidden/>
              </w:rPr>
              <w:fldChar w:fldCharType="end"/>
            </w:r>
          </w:hyperlink>
        </w:p>
        <w:p w14:paraId="4D0DC12A" w14:textId="7DFB9FA8" w:rsidR="00C64CFA" w:rsidRPr="006403A7" w:rsidRDefault="00F10BA6" w:rsidP="00C64CFA">
          <w:pPr>
            <w:pStyle w:val="TOC2"/>
            <w:rPr>
              <w:rFonts w:asciiTheme="majorBidi" w:eastAsiaTheme="minorEastAsia" w:hAnsiTheme="majorBidi" w:cstheme="majorBidi"/>
              <w:noProof/>
            </w:rPr>
          </w:pPr>
          <w:hyperlink w:anchor="_Toc85973474" w:history="1">
            <w:r w:rsidR="00C64CFA" w:rsidRPr="006403A7">
              <w:rPr>
                <w:rStyle w:val="Hyperlink"/>
                <w:rFonts w:asciiTheme="majorBidi" w:eastAsia="FS Albert Arabic" w:hAnsiTheme="majorBidi" w:cstheme="majorBidi"/>
                <w:noProof/>
                <w:rtl/>
                <w:lang w:eastAsia="ar"/>
              </w:rPr>
              <w:t>المرفق 5 - متطلبات مياه الري - حسب مادة المساحة الخضراء</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_Toc85973474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24</w:t>
            </w:r>
            <w:r w:rsidR="00C64CFA" w:rsidRPr="006403A7">
              <w:rPr>
                <w:rFonts w:asciiTheme="majorBidi" w:hAnsiTheme="majorBidi" w:cstheme="majorBidi"/>
                <w:noProof/>
                <w:webHidden/>
              </w:rPr>
              <w:fldChar w:fldCharType="end"/>
            </w:r>
          </w:hyperlink>
        </w:p>
        <w:p w14:paraId="23B83F1A" w14:textId="1070C199" w:rsidR="00C64CFA" w:rsidRPr="006403A7" w:rsidRDefault="00F10BA6" w:rsidP="00C64CFA">
          <w:pPr>
            <w:pStyle w:val="TOC2"/>
            <w:rPr>
              <w:rFonts w:asciiTheme="majorBidi" w:eastAsiaTheme="minorEastAsia" w:hAnsiTheme="majorBidi" w:cstheme="majorBidi"/>
              <w:noProof/>
            </w:rPr>
          </w:pPr>
          <w:hyperlink w:anchor="_Toc85973475" w:history="1">
            <w:r w:rsidR="00C64CFA" w:rsidRPr="006403A7">
              <w:rPr>
                <w:rStyle w:val="Hyperlink"/>
                <w:rFonts w:asciiTheme="majorBidi" w:eastAsia="FS Albert Arabic" w:hAnsiTheme="majorBidi" w:cstheme="majorBidi"/>
                <w:noProof/>
                <w:rtl/>
                <w:lang w:eastAsia="ar"/>
              </w:rPr>
              <w:t>المرفق 6 - متطلبات مياه الري - (م3/هكتار/ياردة)</w:t>
            </w:r>
            <w:r w:rsidR="00C64CFA" w:rsidRPr="006403A7">
              <w:rPr>
                <w:rFonts w:asciiTheme="majorBidi" w:hAnsiTheme="majorBidi" w:cstheme="majorBidi"/>
                <w:noProof/>
                <w:webHidden/>
              </w:rPr>
              <w:tab/>
            </w:r>
            <w:r w:rsidR="00C64CFA" w:rsidRPr="006403A7">
              <w:rPr>
                <w:rFonts w:asciiTheme="majorBidi" w:hAnsiTheme="majorBidi" w:cstheme="majorBidi"/>
                <w:noProof/>
                <w:webHidden/>
              </w:rPr>
              <w:fldChar w:fldCharType="begin"/>
            </w:r>
            <w:r w:rsidR="00C64CFA" w:rsidRPr="006403A7">
              <w:rPr>
                <w:rFonts w:asciiTheme="majorBidi" w:hAnsiTheme="majorBidi" w:cstheme="majorBidi"/>
                <w:noProof/>
                <w:webHidden/>
              </w:rPr>
              <w:instrText xml:space="preserve"> PAGEREF _Toc85973475 \h </w:instrText>
            </w:r>
            <w:r w:rsidR="00C64CFA" w:rsidRPr="006403A7">
              <w:rPr>
                <w:rFonts w:asciiTheme="majorBidi" w:hAnsiTheme="majorBidi" w:cstheme="majorBidi"/>
                <w:noProof/>
                <w:webHidden/>
              </w:rPr>
            </w:r>
            <w:r w:rsidR="00C64CFA" w:rsidRPr="006403A7">
              <w:rPr>
                <w:rFonts w:asciiTheme="majorBidi" w:hAnsiTheme="majorBidi" w:cstheme="majorBidi"/>
                <w:noProof/>
                <w:webHidden/>
              </w:rPr>
              <w:fldChar w:fldCharType="separate"/>
            </w:r>
            <w:r w:rsidR="00C64CFA" w:rsidRPr="006403A7">
              <w:rPr>
                <w:rFonts w:asciiTheme="majorBidi" w:hAnsiTheme="majorBidi" w:cstheme="majorBidi"/>
                <w:noProof/>
                <w:webHidden/>
              </w:rPr>
              <w:t>25</w:t>
            </w:r>
            <w:r w:rsidR="00C64CFA" w:rsidRPr="006403A7">
              <w:rPr>
                <w:rFonts w:asciiTheme="majorBidi" w:hAnsiTheme="majorBidi" w:cstheme="majorBidi"/>
                <w:noProof/>
                <w:webHidden/>
              </w:rPr>
              <w:fldChar w:fldCharType="end"/>
            </w:r>
          </w:hyperlink>
        </w:p>
        <w:p w14:paraId="56C71F8A" w14:textId="6E598FED" w:rsidR="00616D1A" w:rsidRPr="006403A7" w:rsidRDefault="00616D1A" w:rsidP="00C64CFA">
          <w:pPr>
            <w:ind w:left="720"/>
            <w:rPr>
              <w:rFonts w:asciiTheme="majorBidi" w:hAnsiTheme="majorBidi" w:cstheme="majorBidi"/>
            </w:rPr>
          </w:pPr>
          <w:r w:rsidRPr="006403A7">
            <w:rPr>
              <w:rFonts w:asciiTheme="majorBidi" w:hAnsiTheme="majorBidi" w:cstheme="majorBidi"/>
              <w:b/>
              <w:bCs/>
              <w:lang w:val="ar-SA"/>
            </w:rPr>
            <w:fldChar w:fldCharType="end"/>
          </w:r>
        </w:p>
      </w:sdtContent>
    </w:sdt>
    <w:p w14:paraId="3933BB22" w14:textId="1F73ACBD" w:rsidR="00197AB0" w:rsidRPr="006403A7" w:rsidRDefault="00197AB0" w:rsidP="009D2643">
      <w:pPr>
        <w:rPr>
          <w:rFonts w:asciiTheme="majorBidi" w:hAnsiTheme="majorBidi" w:cstheme="majorBidi"/>
          <w:sz w:val="40"/>
          <w:szCs w:val="40"/>
        </w:rPr>
      </w:pPr>
      <w:r w:rsidRPr="006403A7">
        <w:rPr>
          <w:rFonts w:asciiTheme="majorBidi" w:hAnsiTheme="majorBidi" w:cstheme="majorBidi"/>
          <w:sz w:val="40"/>
          <w:szCs w:val="40"/>
        </w:rPr>
        <w:br w:type="page"/>
      </w:r>
      <w:bookmarkStart w:id="0" w:name="_Hlk505456722"/>
    </w:p>
    <w:p w14:paraId="2208AB78" w14:textId="77777777" w:rsidR="00C64CFA" w:rsidRPr="006403A7" w:rsidRDefault="00C64CFA" w:rsidP="00C64CFA">
      <w:pPr>
        <w:rPr>
          <w:rFonts w:asciiTheme="majorBidi" w:hAnsiTheme="majorBidi" w:cstheme="majorBidi"/>
          <w:rtl/>
        </w:rPr>
      </w:pPr>
      <w:bookmarkStart w:id="1" w:name="_Toc85973344"/>
      <w:r w:rsidRPr="006403A7">
        <w:rPr>
          <w:rFonts w:asciiTheme="majorBidi" w:hAnsiTheme="majorBidi" w:cstheme="majorBidi"/>
          <w:rtl/>
        </w:rPr>
        <w:lastRenderedPageBreak/>
        <w:t>ملاحظة الكتّاب:</w:t>
      </w:r>
      <w:bookmarkEnd w:id="1"/>
    </w:p>
    <w:p w14:paraId="41A6E00D" w14:textId="77777777" w:rsidR="00C64CFA" w:rsidRPr="006403A7" w:rsidRDefault="00C64CFA" w:rsidP="00C64CFA">
      <w:pPr>
        <w:rPr>
          <w:rFonts w:asciiTheme="majorBidi" w:hAnsiTheme="majorBidi" w:cstheme="majorBidi"/>
          <w:rtl/>
        </w:rPr>
      </w:pPr>
      <w:bookmarkStart w:id="2" w:name="_Toc85973345"/>
      <w:r w:rsidRPr="006403A7">
        <w:rPr>
          <w:rFonts w:asciiTheme="majorBidi" w:hAnsiTheme="majorBidi" w:cstheme="majorBidi"/>
          <w:rtl/>
        </w:rPr>
        <w:t>تعليمات النموذج:</w:t>
      </w:r>
      <w:bookmarkEnd w:id="2"/>
    </w:p>
    <w:p w14:paraId="39EE3B2C" w14:textId="77777777" w:rsidR="00C64CFA" w:rsidRPr="006403A7" w:rsidRDefault="00C64CFA" w:rsidP="00C64CFA">
      <w:pPr>
        <w:rPr>
          <w:rFonts w:asciiTheme="majorBidi" w:hAnsiTheme="majorBidi" w:cstheme="majorBidi"/>
          <w:rtl/>
        </w:rPr>
      </w:pPr>
      <w:bookmarkStart w:id="3" w:name="_Toc85973346"/>
      <w:r w:rsidRPr="006403A7">
        <w:rPr>
          <w:rFonts w:asciiTheme="majorBidi" w:hAnsiTheme="majorBidi" w:cstheme="majorBidi"/>
          <w:rtl/>
        </w:rPr>
        <w:t>ملاحظة 1: النص المكتوب بخط أزرق مائل يُستخدَم كدليل للكاتب.</w:t>
      </w:r>
      <w:bookmarkEnd w:id="3"/>
    </w:p>
    <w:p w14:paraId="0360E8C5" w14:textId="77777777" w:rsidR="00C64CFA" w:rsidRPr="006403A7" w:rsidRDefault="00C64CFA" w:rsidP="00C64CFA">
      <w:pPr>
        <w:rPr>
          <w:rFonts w:asciiTheme="majorBidi" w:hAnsiTheme="majorBidi" w:cstheme="majorBidi"/>
          <w:rtl/>
        </w:rPr>
      </w:pPr>
      <w:bookmarkStart w:id="4" w:name="_Toc85973347"/>
      <w:r w:rsidRPr="006403A7">
        <w:rPr>
          <w:rFonts w:asciiTheme="majorBidi" w:hAnsiTheme="majorBidi" w:cstheme="majorBidi"/>
          <w:rtl/>
        </w:rPr>
        <w:t>ملاحظة 2: يجب تهيئة النص أدناه حسب موقع المشروع والترتيبات التعاقدية ونوع المشروع والخدمات المقدَّمة.</w:t>
      </w:r>
      <w:bookmarkEnd w:id="4"/>
      <w:r w:rsidRPr="006403A7">
        <w:rPr>
          <w:rFonts w:asciiTheme="majorBidi" w:hAnsiTheme="majorBidi" w:cstheme="majorBidi"/>
          <w:rtl/>
        </w:rPr>
        <w:t xml:space="preserve">  </w:t>
      </w:r>
    </w:p>
    <w:p w14:paraId="53EED186" w14:textId="1F2AFD3A" w:rsidR="00C64CFA" w:rsidRPr="006403A7" w:rsidRDefault="00C64CFA" w:rsidP="00C64CFA">
      <w:pPr>
        <w:rPr>
          <w:rFonts w:asciiTheme="majorBidi" w:hAnsiTheme="majorBidi" w:cstheme="majorBidi"/>
        </w:rPr>
      </w:pPr>
      <w:bookmarkStart w:id="5" w:name="_Toc85973348"/>
      <w:r w:rsidRPr="006403A7">
        <w:rPr>
          <w:rFonts w:asciiTheme="majorBidi" w:hAnsiTheme="majorBidi" w:cstheme="majorBidi"/>
          <w:rtl/>
        </w:rPr>
        <w:t>تُضاف المعايير الخاصة بالمشروع هنا</w:t>
      </w:r>
      <w:bookmarkEnd w:id="5"/>
    </w:p>
    <w:p w14:paraId="4F4155A3" w14:textId="77777777" w:rsidR="00C64CFA" w:rsidRPr="006403A7" w:rsidRDefault="00C64CFA" w:rsidP="00C64CFA">
      <w:pPr>
        <w:rPr>
          <w:rFonts w:asciiTheme="majorBidi" w:hAnsiTheme="majorBidi" w:cstheme="majorBidi"/>
        </w:rPr>
      </w:pPr>
    </w:p>
    <w:p w14:paraId="2FA6E3E3" w14:textId="4047CA42" w:rsidR="00B84090" w:rsidRPr="006403A7" w:rsidRDefault="00B84090" w:rsidP="00DE168C">
      <w:pPr>
        <w:pStyle w:val="SectionHeading"/>
        <w:jc w:val="right"/>
        <w:rPr>
          <w:rFonts w:asciiTheme="majorBidi" w:hAnsiTheme="majorBidi" w:cstheme="majorBidi"/>
        </w:rPr>
      </w:pPr>
    </w:p>
    <w:p w14:paraId="1C64A648" w14:textId="77777777" w:rsidR="000662EA" w:rsidRPr="006403A7" w:rsidRDefault="00C37215" w:rsidP="001A408D">
      <w:pPr>
        <w:pStyle w:val="Heading1"/>
        <w:rPr>
          <w:rFonts w:asciiTheme="majorBidi" w:hAnsiTheme="majorBidi" w:cstheme="majorBidi"/>
          <w:rtl/>
        </w:rPr>
      </w:pPr>
      <w:bookmarkStart w:id="6" w:name="_Toc85973427"/>
      <w:r w:rsidRPr="006403A7">
        <w:rPr>
          <w:rFonts w:asciiTheme="majorBidi" w:hAnsiTheme="majorBidi" w:cstheme="majorBidi"/>
          <w:rtl/>
        </w:rPr>
        <w:t>المجال</w:t>
      </w:r>
      <w:bookmarkEnd w:id="6"/>
    </w:p>
    <w:p w14:paraId="09E056CC" w14:textId="1BDECEF3" w:rsidR="00C64CFA" w:rsidRPr="006403A7" w:rsidRDefault="00C64CFA" w:rsidP="00664048">
      <w:pPr>
        <w:pStyle w:val="writernotes"/>
        <w:bidi/>
        <w:rPr>
          <w:rFonts w:asciiTheme="majorBidi" w:hAnsiTheme="majorBidi" w:cstheme="majorBidi"/>
        </w:rPr>
      </w:pPr>
      <w:r w:rsidRPr="006403A7">
        <w:rPr>
          <w:rFonts w:asciiTheme="majorBidi" w:eastAsia="FS Albert Arabic" w:hAnsiTheme="majorBidi" w:cstheme="majorBidi"/>
          <w:rtl/>
          <w:lang w:eastAsia="ar"/>
        </w:rPr>
        <w:t>يُرجى الرجوع إلى اللمحة العامة للمشروع الواردة في معايير التصميم المعماري على النحو المحدد في وثيقة (</w:t>
      </w:r>
      <w:r w:rsidR="00664048" w:rsidRPr="006403A7">
        <w:rPr>
          <w:rFonts w:asciiTheme="majorBidi" w:eastAsia="FS Albert Arabic" w:hAnsiTheme="majorBidi" w:cstheme="majorBidi"/>
          <w:rtl/>
          <w:lang w:eastAsia="ar"/>
        </w:rPr>
        <w:t>إكسبرو</w:t>
      </w:r>
      <w:r w:rsidRPr="006403A7">
        <w:rPr>
          <w:rFonts w:asciiTheme="majorBidi" w:eastAsia="FS Albert Arabic" w:hAnsiTheme="majorBidi" w:cstheme="majorBidi"/>
          <w:rtl/>
          <w:lang w:eastAsia="ar"/>
        </w:rPr>
        <w:t xml:space="preserve">) رقم </w:t>
      </w:r>
      <w:r w:rsidRPr="006403A7">
        <w:rPr>
          <w:rFonts w:asciiTheme="majorBidi" w:eastAsia="FS Albert Arabic" w:hAnsiTheme="majorBidi" w:cstheme="majorBidi"/>
          <w:lang w:eastAsia="ar" w:bidi="en-US"/>
        </w:rPr>
        <w:t>EPM-KEA-TP</w:t>
      </w:r>
      <w:r w:rsidRPr="006403A7">
        <w:rPr>
          <w:rFonts w:asciiTheme="majorBidi" w:eastAsia="FS Albert Arabic" w:hAnsiTheme="majorBidi" w:cstheme="majorBidi"/>
          <w:rtl/>
          <w:lang w:eastAsia="ar"/>
        </w:rPr>
        <w:t>-000003.   يتضمن عناصر مثل مناطق المساحات الخضراء الرئيسية والمشاريع المجاورة ومستندات تصميم المساحات الخضراء والصور والاستشاريين وغيرها من المعلومات العامة.</w:t>
      </w:r>
    </w:p>
    <w:p w14:paraId="7E6E987D"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 xml:space="preserve">يُقدَّم مرجع للوثائق الداعمة عند الحاجة للتحقق من صحة المعلومات المحددة الواردة في معايير التصميم. </w:t>
      </w:r>
    </w:p>
    <w:p w14:paraId="73DCDF14"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B670337" w14:textId="77777777" w:rsidR="00C64CFA" w:rsidRPr="006403A7" w:rsidRDefault="00C64CFA" w:rsidP="00C64CFA">
      <w:pPr>
        <w:pStyle w:val="Heading1"/>
        <w:ind w:left="562" w:hanging="562"/>
        <w:rPr>
          <w:rFonts w:asciiTheme="majorBidi" w:hAnsiTheme="majorBidi" w:cstheme="majorBidi"/>
        </w:rPr>
      </w:pPr>
      <w:bookmarkStart w:id="7" w:name="_Toc85973428"/>
      <w:r w:rsidRPr="006403A7">
        <w:rPr>
          <w:rFonts w:asciiTheme="majorBidi" w:eastAsia="FS Albert Arabic" w:hAnsiTheme="majorBidi" w:cstheme="majorBidi"/>
          <w:rtl/>
          <w:lang w:eastAsia="ar"/>
        </w:rPr>
        <w:t>منهجية تصميم المساحات الخضراء</w:t>
      </w:r>
      <w:bookmarkEnd w:id="7"/>
    </w:p>
    <w:p w14:paraId="39F3460C"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8" w:name="_Toc85973429"/>
      <w:r w:rsidRPr="006403A7">
        <w:rPr>
          <w:rFonts w:asciiTheme="majorBidi" w:eastAsia="FS Albert Arabic" w:hAnsiTheme="majorBidi" w:cstheme="majorBidi"/>
          <w:b w:val="0"/>
          <w:rtl/>
          <w:lang w:eastAsia="ar"/>
        </w:rPr>
        <w:t>متطلبات العقد</w:t>
      </w:r>
      <w:bookmarkEnd w:id="8"/>
    </w:p>
    <w:p w14:paraId="44D317F2"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 xml:space="preserve">تُدرج جميع الاتفاقيات والأنظمة والقوانين البيئية الحكومية وتغييرات النطاق المرتبطة بأعمال المساحات الخضراء الخاصة بالمشروع. </w:t>
      </w:r>
    </w:p>
    <w:p w14:paraId="714A73B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5046BE73" w14:textId="77777777" w:rsidR="00C64CFA" w:rsidRPr="006403A7" w:rsidRDefault="00C64CFA" w:rsidP="00C64CFA">
      <w:pPr>
        <w:pStyle w:val="writernotes"/>
        <w:bidi/>
        <w:rPr>
          <w:rFonts w:asciiTheme="majorBidi" w:hAnsiTheme="majorBidi" w:cstheme="majorBidi"/>
        </w:rPr>
      </w:pPr>
    </w:p>
    <w:p w14:paraId="450522CF" w14:textId="77777777" w:rsidR="00C64CFA" w:rsidRPr="006403A7" w:rsidRDefault="00C64CFA" w:rsidP="00C64CFA">
      <w:pPr>
        <w:pStyle w:val="writernotes"/>
        <w:bidi/>
        <w:rPr>
          <w:rFonts w:asciiTheme="majorBidi" w:hAnsiTheme="majorBidi" w:cstheme="majorBidi"/>
        </w:rPr>
      </w:pPr>
    </w:p>
    <w:p w14:paraId="711541A7" w14:textId="77777777" w:rsidR="00C64CFA" w:rsidRPr="006403A7" w:rsidRDefault="00C64CFA" w:rsidP="00C64CFA">
      <w:pPr>
        <w:pStyle w:val="writernotes"/>
        <w:bidi/>
        <w:rPr>
          <w:rFonts w:asciiTheme="majorBidi" w:hAnsiTheme="majorBidi" w:cstheme="majorBidi"/>
        </w:rPr>
      </w:pPr>
    </w:p>
    <w:p w14:paraId="5784976E"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9" w:name="_Toc85973430"/>
      <w:r w:rsidRPr="006403A7">
        <w:rPr>
          <w:rFonts w:asciiTheme="majorBidi" w:eastAsia="FS Albert Arabic" w:hAnsiTheme="majorBidi" w:cstheme="majorBidi"/>
          <w:b w:val="0"/>
          <w:rtl/>
          <w:lang w:eastAsia="ar"/>
        </w:rPr>
        <w:t>حدود الاختصاص القضائي</w:t>
      </w:r>
      <w:bookmarkEnd w:id="9"/>
    </w:p>
    <w:p w14:paraId="14B2493B" w14:textId="77777777" w:rsidR="00C64CFA" w:rsidRPr="006403A7" w:rsidRDefault="00C64CFA" w:rsidP="00C64CFA">
      <w:pPr>
        <w:pStyle w:val="writernotes"/>
        <w:bidi/>
        <w:rPr>
          <w:rFonts w:asciiTheme="majorBidi" w:hAnsiTheme="majorBidi" w:cstheme="majorBidi"/>
          <w:noProof/>
        </w:rPr>
      </w:pPr>
      <w:r w:rsidRPr="006403A7">
        <w:rPr>
          <w:rFonts w:asciiTheme="majorBidi" w:eastAsia="FS Albert Arabic" w:hAnsiTheme="majorBidi" w:cstheme="majorBidi"/>
          <w:rtl/>
          <w:lang w:eastAsia="ar"/>
        </w:rPr>
        <w:t xml:space="preserve">تُحدَّد السلطات ذات الاختصاص وما يقع عليها من مسؤوليات لإصدار التصاريح والموافقات الخاصة بأعمال تنسيق المساحات الخضراء في المشروع. </w:t>
      </w:r>
    </w:p>
    <w:p w14:paraId="16B00FFD"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B620F2F"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10" w:name="_Toc85973431"/>
      <w:r w:rsidRPr="006403A7">
        <w:rPr>
          <w:rFonts w:asciiTheme="majorBidi" w:eastAsia="FS Albert Arabic" w:hAnsiTheme="majorBidi" w:cstheme="majorBidi"/>
          <w:b w:val="0"/>
          <w:rtl/>
          <w:lang w:eastAsia="ar"/>
        </w:rPr>
        <w:t>المعايير والمقاييس المعمول بها</w:t>
      </w:r>
      <w:bookmarkEnd w:id="10"/>
    </w:p>
    <w:p w14:paraId="7BED79B4" w14:textId="484D627D" w:rsidR="00C64CFA" w:rsidRPr="006403A7" w:rsidRDefault="00C64CFA" w:rsidP="00664048">
      <w:pPr>
        <w:rPr>
          <w:rFonts w:asciiTheme="majorBidi" w:hAnsiTheme="majorBidi" w:cstheme="majorBidi"/>
          <w:i/>
          <w:iCs/>
        </w:rPr>
      </w:pPr>
      <w:r w:rsidRPr="006403A7">
        <w:rPr>
          <w:rFonts w:asciiTheme="majorBidi" w:eastAsia="FS Albert Arabic" w:hAnsiTheme="majorBidi" w:cstheme="majorBidi"/>
          <w:i/>
          <w:iCs/>
          <w:rtl/>
          <w:lang w:eastAsia="ar"/>
        </w:rPr>
        <w:t>يجب أن تتوافق جميع خطط المشروع مع أكواد البناء المحلية المعمول بها واللوائح البيئية ومتطلبات الجهة ذات الصلة والفصل السابع من المجلد 6 من الدليل الوطني لإدارة المشاريع الصادر عن "</w:t>
      </w:r>
      <w:r w:rsidR="00664048" w:rsidRPr="006403A7">
        <w:rPr>
          <w:rFonts w:asciiTheme="majorBidi" w:eastAsia="FS Albert Arabic" w:hAnsiTheme="majorBidi" w:cstheme="majorBidi"/>
          <w:i/>
          <w:iCs/>
          <w:rtl/>
          <w:lang w:eastAsia="ar"/>
        </w:rPr>
        <w:t>إكسبرو</w:t>
      </w:r>
      <w:r w:rsidRPr="006403A7">
        <w:rPr>
          <w:rFonts w:asciiTheme="majorBidi" w:eastAsia="FS Albert Arabic" w:hAnsiTheme="majorBidi" w:cstheme="majorBidi"/>
          <w:i/>
          <w:iCs/>
          <w:rtl/>
          <w:lang w:eastAsia="ar"/>
        </w:rPr>
        <w:t xml:space="preserve">"، إرشادات التصميم. في حال وجود تعارضات أو تداخلات في المعايير، يتم تطبيق المعايير الأكثر صرامة ما لم تقبل الهيئة المحلية خلاف ذلك. </w:t>
      </w:r>
    </w:p>
    <w:p w14:paraId="6062E380" w14:textId="77777777" w:rsidR="00C64CFA" w:rsidRPr="006403A7" w:rsidRDefault="00C64CFA" w:rsidP="00C64CFA">
      <w:pPr>
        <w:rPr>
          <w:rFonts w:asciiTheme="majorBidi" w:hAnsiTheme="majorBidi" w:cstheme="majorBidi"/>
        </w:rPr>
      </w:pPr>
    </w:p>
    <w:p w14:paraId="4CBEA21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 xml:space="preserve">إدراج أي مقاييس ومعايير تصميم خاصة بهيئة ما، بما في ذلك الأدلة والرسومات القياسية والمواصفات ومعايير إدارة معلومات المباني.  </w:t>
      </w:r>
    </w:p>
    <w:p w14:paraId="485DC245"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4FF2B073" w14:textId="77777777" w:rsidR="00C64CFA" w:rsidRPr="006403A7" w:rsidRDefault="00C64CFA" w:rsidP="00C64CFA">
      <w:pPr>
        <w:pStyle w:val="writernotes"/>
        <w:bidi/>
        <w:rPr>
          <w:rFonts w:asciiTheme="majorBidi" w:hAnsiTheme="majorBidi" w:cstheme="majorBidi"/>
        </w:rPr>
      </w:pPr>
    </w:p>
    <w:p w14:paraId="2C680E62"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11" w:name="_Toc85973432"/>
      <w:r w:rsidRPr="006403A7">
        <w:rPr>
          <w:rFonts w:asciiTheme="majorBidi" w:eastAsia="FS Albert Arabic" w:hAnsiTheme="majorBidi" w:cstheme="majorBidi"/>
          <w:b w:val="0"/>
          <w:rtl/>
          <w:lang w:eastAsia="ar"/>
        </w:rPr>
        <w:t>حالات الاستثناء من تطبيق المعايير</w:t>
      </w:r>
      <w:bookmarkEnd w:id="11"/>
    </w:p>
    <w:p w14:paraId="2EFCA0F1"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السماح بالاستثناءات من الامتثال إلى معايير ومقاييس الهيئة في حالة موافقة مجالس إدارة المشروع والهيئة.  يجب توضيح متطلبات معالجة الاستثناءات في العقد وتقديمها أثناء عملية المراجعة ليتم اعتمادها.</w:t>
      </w:r>
    </w:p>
    <w:p w14:paraId="2CB70123"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03B36F6A" w14:textId="77777777" w:rsidR="00C64CFA" w:rsidRPr="006403A7" w:rsidRDefault="00C64CFA" w:rsidP="00C64CFA">
      <w:pPr>
        <w:pStyle w:val="writernotes"/>
        <w:bidi/>
        <w:rPr>
          <w:rFonts w:asciiTheme="majorBidi" w:hAnsiTheme="majorBidi" w:cstheme="majorBidi"/>
        </w:rPr>
      </w:pPr>
    </w:p>
    <w:p w14:paraId="15C5E4DE" w14:textId="77777777" w:rsidR="00C64CFA" w:rsidRPr="006403A7" w:rsidRDefault="00C64CFA" w:rsidP="00C64CFA">
      <w:pPr>
        <w:pStyle w:val="writernotes"/>
        <w:bidi/>
        <w:rPr>
          <w:rFonts w:asciiTheme="majorBidi" w:hAnsiTheme="majorBidi" w:cstheme="majorBidi"/>
        </w:rPr>
      </w:pPr>
    </w:p>
    <w:p w14:paraId="63E9C454" w14:textId="77777777" w:rsidR="00C64CFA" w:rsidRPr="006403A7" w:rsidRDefault="00C64CFA" w:rsidP="00C64CFA">
      <w:pPr>
        <w:pStyle w:val="writernotes"/>
        <w:bidi/>
        <w:rPr>
          <w:rFonts w:asciiTheme="majorBidi" w:hAnsiTheme="majorBidi" w:cstheme="majorBidi"/>
        </w:rPr>
      </w:pPr>
    </w:p>
    <w:p w14:paraId="1A1DC6C0" w14:textId="77777777" w:rsidR="00C64CFA" w:rsidRPr="006403A7" w:rsidRDefault="00C64CFA" w:rsidP="00C64CFA">
      <w:pPr>
        <w:pStyle w:val="Heading1"/>
        <w:keepNext w:val="0"/>
        <w:numPr>
          <w:ilvl w:val="0"/>
          <w:numId w:val="17"/>
        </w:numPr>
        <w:spacing w:before="240" w:after="240"/>
        <w:ind w:left="540" w:hanging="570"/>
        <w:mirrorIndents w:val="0"/>
        <w:rPr>
          <w:rFonts w:asciiTheme="majorBidi" w:hAnsiTheme="majorBidi" w:cstheme="majorBidi"/>
        </w:rPr>
      </w:pPr>
      <w:bookmarkStart w:id="12" w:name="_Toc85973433"/>
      <w:r w:rsidRPr="006403A7">
        <w:rPr>
          <w:rFonts w:asciiTheme="majorBidi" w:eastAsia="FS Albert Arabic" w:hAnsiTheme="majorBidi" w:cstheme="majorBidi"/>
          <w:rtl/>
          <w:lang w:eastAsia="ar"/>
        </w:rPr>
        <w:t>معايير تصميم المساحات الخضراء العامة / متطلبات أسس التصميم</w:t>
      </w:r>
      <w:bookmarkEnd w:id="12"/>
    </w:p>
    <w:p w14:paraId="035E6D60"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13" w:name="_Toc85973434"/>
      <w:r w:rsidRPr="006403A7">
        <w:rPr>
          <w:rFonts w:asciiTheme="majorBidi" w:eastAsia="FS Albert Arabic" w:hAnsiTheme="majorBidi" w:cstheme="majorBidi"/>
          <w:b w:val="0"/>
          <w:rtl/>
          <w:lang w:eastAsia="ar"/>
        </w:rPr>
        <w:t>اللوائح والأكواد والمعايير والإرشادات</w:t>
      </w:r>
      <w:bookmarkEnd w:id="13"/>
    </w:p>
    <w:p w14:paraId="5896A323"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 xml:space="preserve">تُدرج جميع أكواد البناء المحلية السعودية المعمول بها والأكواد الدولية والمعايير واللوائح ووحدات القياس المعمول بها والتي يتم الأخذ بها في تصميم المشروع. وتوضح أولوية الأكواد/المعايير والمواصفات وما إلى ذلك، وتوصي بكيفية معالجة الاختلافات القائمة بين الأكواد / المعايير / المواصفات. </w:t>
      </w:r>
    </w:p>
    <w:p w14:paraId="25FD5673"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IBC</w:t>
      </w:r>
      <w:r w:rsidRPr="006403A7">
        <w:rPr>
          <w:rFonts w:asciiTheme="majorBidi" w:eastAsia="FS Albert Arabic" w:hAnsiTheme="majorBidi" w:cstheme="majorBidi"/>
          <w:rtl/>
          <w:lang w:eastAsia="ar"/>
        </w:rPr>
        <w:tab/>
        <w:t>كود البناء العالمي</w:t>
      </w:r>
    </w:p>
    <w:p w14:paraId="02EA405D"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ICBN</w:t>
      </w:r>
      <w:r w:rsidRPr="006403A7">
        <w:rPr>
          <w:rFonts w:asciiTheme="majorBidi" w:eastAsia="FS Albert Arabic" w:hAnsiTheme="majorBidi" w:cstheme="majorBidi"/>
          <w:rtl/>
          <w:lang w:eastAsia="ar"/>
        </w:rPr>
        <w:tab/>
        <w:t>الكود الدولي لتسمية النباتات</w:t>
      </w:r>
    </w:p>
    <w:p w14:paraId="6FB3E74E"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ICNCP</w:t>
      </w:r>
      <w:r w:rsidRPr="006403A7">
        <w:rPr>
          <w:rFonts w:asciiTheme="majorBidi" w:eastAsia="FS Albert Arabic" w:hAnsiTheme="majorBidi" w:cstheme="majorBidi"/>
          <w:rtl/>
          <w:lang w:eastAsia="ar"/>
        </w:rPr>
        <w:tab/>
        <w:t>الكود الدولي لتسمية النباتات المزروعة</w:t>
      </w:r>
    </w:p>
    <w:p w14:paraId="63BD8C07"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MPWH</w:t>
      </w:r>
      <w:r w:rsidRPr="006403A7">
        <w:rPr>
          <w:rFonts w:asciiTheme="majorBidi" w:eastAsia="FS Albert Arabic" w:hAnsiTheme="majorBidi" w:cstheme="majorBidi"/>
          <w:rtl/>
          <w:lang w:eastAsia="ar"/>
        </w:rPr>
        <w:tab/>
        <w:t>وزارة الإسكان - المملكة العربية السعودية</w:t>
      </w:r>
    </w:p>
    <w:p w14:paraId="79B1E0A6"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NFPC</w:t>
      </w:r>
      <w:r w:rsidRPr="006403A7">
        <w:rPr>
          <w:rFonts w:asciiTheme="majorBidi" w:eastAsia="FS Albert Arabic" w:hAnsiTheme="majorBidi" w:cstheme="majorBidi"/>
          <w:rtl/>
          <w:lang w:eastAsia="ar"/>
        </w:rPr>
        <w:tab/>
        <w:t>الكود الوطني للحماية من الحرائق</w:t>
      </w:r>
    </w:p>
    <w:p w14:paraId="38044707"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SBC</w:t>
      </w:r>
      <w:r w:rsidRPr="006403A7">
        <w:rPr>
          <w:rFonts w:asciiTheme="majorBidi" w:eastAsia="FS Albert Arabic" w:hAnsiTheme="majorBidi" w:cstheme="majorBidi"/>
          <w:rtl/>
          <w:lang w:eastAsia="ar"/>
        </w:rPr>
        <w:tab/>
        <w:t>كود البناء السعودي</w:t>
      </w:r>
    </w:p>
    <w:p w14:paraId="1725A1CD"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ANSI</w:t>
      </w:r>
      <w:r w:rsidRPr="006403A7">
        <w:rPr>
          <w:rFonts w:asciiTheme="majorBidi" w:eastAsia="FS Albert Arabic" w:hAnsiTheme="majorBidi" w:cstheme="majorBidi"/>
          <w:rtl/>
          <w:lang w:eastAsia="ar"/>
        </w:rPr>
        <w:tab/>
        <w:t>المعهد الوطني الأمريكي للمعايير، ويشمل معايير الجمعية الأمريكية لعلوم البساتين، والجمعية الأمريكية لعمال المشاتل</w:t>
      </w:r>
    </w:p>
    <w:p w14:paraId="19BCE92D"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TPI</w:t>
      </w:r>
      <w:r w:rsidRPr="006403A7">
        <w:rPr>
          <w:rFonts w:asciiTheme="majorBidi" w:eastAsia="FS Albert Arabic" w:hAnsiTheme="majorBidi" w:cstheme="majorBidi"/>
          <w:rtl/>
          <w:lang w:eastAsia="ar"/>
        </w:rPr>
        <w:tab/>
        <w:t>الاتحاد الدولي لمنتجي العشب الصناعي</w:t>
      </w:r>
    </w:p>
    <w:p w14:paraId="7F4A238F" w14:textId="77777777" w:rsidR="00C64CFA" w:rsidRPr="006403A7" w:rsidRDefault="00C64CFA" w:rsidP="00C64CFA">
      <w:pPr>
        <w:pStyle w:val="BulletBlue"/>
        <w:tabs>
          <w:tab w:val="clear" w:pos="1710"/>
          <w:tab w:val="left" w:pos="720"/>
          <w:tab w:val="left" w:pos="1800"/>
        </w:tabs>
        <w:bidi/>
        <w:ind w:left="1800" w:hanging="1440"/>
        <w:rPr>
          <w:rFonts w:asciiTheme="majorBidi" w:hAnsiTheme="majorBidi" w:cstheme="majorBidi"/>
        </w:rPr>
      </w:pPr>
      <w:r w:rsidRPr="006403A7">
        <w:rPr>
          <w:rFonts w:asciiTheme="majorBidi" w:eastAsia="FS Albert Arabic" w:hAnsiTheme="majorBidi" w:cstheme="majorBidi"/>
          <w:lang w:eastAsia="ar" w:bidi="en-US"/>
        </w:rPr>
        <w:t>USDA</w:t>
      </w:r>
      <w:r w:rsidRPr="006403A7">
        <w:rPr>
          <w:rFonts w:asciiTheme="majorBidi" w:eastAsia="FS Albert Arabic" w:hAnsiTheme="majorBidi" w:cstheme="majorBidi"/>
          <w:rtl/>
          <w:lang w:eastAsia="ar"/>
        </w:rPr>
        <w:tab/>
        <w:t xml:space="preserve">معايير وزارة الزراعة الأمريكية </w:t>
      </w:r>
    </w:p>
    <w:p w14:paraId="5A431856"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5B0990F4" w14:textId="77777777" w:rsidR="00C64CFA" w:rsidRPr="006403A7" w:rsidRDefault="00C64CFA" w:rsidP="00C64CFA">
      <w:pPr>
        <w:pStyle w:val="BodyNormal"/>
        <w:bidi/>
        <w:rPr>
          <w:rFonts w:asciiTheme="majorBidi" w:hAnsiTheme="majorBidi" w:cstheme="majorBidi"/>
          <w:i/>
          <w:iCs/>
        </w:rPr>
      </w:pPr>
      <w:r w:rsidRPr="006403A7">
        <w:rPr>
          <w:rFonts w:asciiTheme="majorBidi" w:eastAsia="FS Albert Arabic" w:hAnsiTheme="majorBidi" w:cstheme="majorBidi"/>
          <w:i/>
          <w:iCs/>
          <w:rtl/>
          <w:lang w:eastAsia="ar"/>
        </w:rPr>
        <w:t>في حالة وجود تعارض بين الأكواد، تسود الأحكام الأكثر صرامة.</w:t>
      </w:r>
    </w:p>
    <w:p w14:paraId="190AC832" w14:textId="77777777" w:rsidR="00C64CFA" w:rsidRPr="006403A7" w:rsidRDefault="00C64CFA" w:rsidP="00C64CFA">
      <w:pPr>
        <w:pStyle w:val="BodyNormal"/>
        <w:bidi/>
        <w:rPr>
          <w:rFonts w:asciiTheme="majorBidi" w:hAnsiTheme="majorBidi" w:cstheme="majorBidi"/>
        </w:rPr>
      </w:pPr>
    </w:p>
    <w:p w14:paraId="4DAEDAB0"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14" w:name="_Toc85973435"/>
      <w:r w:rsidRPr="006403A7">
        <w:rPr>
          <w:rFonts w:asciiTheme="majorBidi" w:eastAsia="FS Albert Arabic" w:hAnsiTheme="majorBidi" w:cstheme="majorBidi"/>
          <w:b w:val="0"/>
          <w:rtl/>
          <w:lang w:eastAsia="ar"/>
        </w:rPr>
        <w:t>حماية الغطاء النباتي الحالي</w:t>
      </w:r>
      <w:bookmarkEnd w:id="14"/>
      <w:r w:rsidRPr="006403A7">
        <w:rPr>
          <w:rFonts w:asciiTheme="majorBidi" w:eastAsia="FS Albert Arabic" w:hAnsiTheme="majorBidi" w:cstheme="majorBidi"/>
          <w:b w:val="0"/>
          <w:rtl/>
          <w:lang w:eastAsia="ar"/>
        </w:rPr>
        <w:t xml:space="preserve">  </w:t>
      </w:r>
    </w:p>
    <w:p w14:paraId="48087870"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15" w:name="_Toc85973436"/>
      <w:r w:rsidRPr="006403A7">
        <w:rPr>
          <w:rFonts w:asciiTheme="majorBidi" w:eastAsia="FS Albert Arabic" w:hAnsiTheme="majorBidi" w:cstheme="majorBidi"/>
          <w:rtl/>
          <w:lang w:eastAsia="ar"/>
        </w:rPr>
        <w:t>الإرشادات والمتطلبات</w:t>
      </w:r>
      <w:bookmarkEnd w:id="15"/>
    </w:p>
    <w:p w14:paraId="08014D1D"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تبعد مناطق حماية الجذور بمسافة متر واحد عن خط التنقيط الخاص بالشجرة. يبلغ ارتفاع سياج حماية الشجر 1 متر كحد أدنى.</w:t>
      </w:r>
    </w:p>
    <w:p w14:paraId="34F7FEA5" w14:textId="77777777" w:rsidR="00C64CFA" w:rsidRPr="006403A7" w:rsidRDefault="00C64CFA" w:rsidP="00C64CFA">
      <w:pPr>
        <w:rPr>
          <w:rFonts w:asciiTheme="majorBidi" w:hAnsiTheme="majorBidi" w:cstheme="majorBidi"/>
        </w:rPr>
      </w:pPr>
    </w:p>
    <w:p w14:paraId="28F0C0C2"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371F8A86"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16" w:name="_Toc85973437"/>
      <w:r w:rsidRPr="006403A7">
        <w:rPr>
          <w:rFonts w:asciiTheme="majorBidi" w:eastAsia="FS Albert Arabic" w:hAnsiTheme="majorBidi" w:cstheme="majorBidi"/>
          <w:rtl/>
          <w:lang w:eastAsia="ar"/>
        </w:rPr>
        <w:t>مسح الشجر</w:t>
      </w:r>
      <w:bookmarkEnd w:id="16"/>
    </w:p>
    <w:p w14:paraId="50120B6C"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يتم تقديم مسح للشجر لتوفير معلومات أفضل حول وجود الأشجار الهامة وأماكنها في المواقع المقترحة للتطوير.</w:t>
      </w:r>
    </w:p>
    <w:p w14:paraId="5F4D18C8" w14:textId="77777777" w:rsidR="00C64CFA" w:rsidRPr="006403A7" w:rsidRDefault="00C64CFA" w:rsidP="00C64CFA">
      <w:pPr>
        <w:rPr>
          <w:rFonts w:asciiTheme="majorBidi" w:hAnsiTheme="majorBidi" w:cstheme="majorBidi"/>
        </w:rPr>
      </w:pPr>
    </w:p>
    <w:p w14:paraId="2BBC95BC"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CC92868"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17" w:name="_Toc85973438"/>
      <w:r w:rsidRPr="006403A7">
        <w:rPr>
          <w:rFonts w:asciiTheme="majorBidi" w:eastAsia="FS Albert Arabic" w:hAnsiTheme="majorBidi" w:cstheme="majorBidi"/>
          <w:rtl/>
          <w:lang w:eastAsia="ar"/>
        </w:rPr>
        <w:t>خطة حماية الأشجار</w:t>
      </w:r>
      <w:bookmarkEnd w:id="17"/>
    </w:p>
    <w:p w14:paraId="4C201930" w14:textId="77777777" w:rsidR="00C64CFA" w:rsidRPr="006403A7" w:rsidRDefault="00C64CFA" w:rsidP="00C64CFA">
      <w:pPr>
        <w:rPr>
          <w:rFonts w:asciiTheme="majorBidi" w:hAnsiTheme="majorBidi" w:cstheme="majorBidi"/>
        </w:rPr>
      </w:pPr>
      <w:r w:rsidRPr="006403A7">
        <w:rPr>
          <w:rFonts w:asciiTheme="majorBidi" w:eastAsia="FS Albert Arabic" w:hAnsiTheme="majorBidi" w:cstheme="majorBidi"/>
          <w:i/>
          <w:iCs/>
          <w:rtl/>
          <w:lang w:eastAsia="ar"/>
        </w:rPr>
        <w:t>اعتمادًا على طبيعة أوضاع الموقع الحالية، قد تحتاج الجهة الحكومية إلى استبدال خطة حماية الأشجار.</w:t>
      </w:r>
    </w:p>
    <w:p w14:paraId="06732693" w14:textId="77777777" w:rsidR="00C64CFA" w:rsidRPr="006403A7" w:rsidRDefault="00C64CFA" w:rsidP="00C64CFA">
      <w:pPr>
        <w:rPr>
          <w:rFonts w:asciiTheme="majorBidi" w:hAnsiTheme="majorBidi" w:cstheme="majorBidi"/>
        </w:rPr>
      </w:pPr>
    </w:p>
    <w:p w14:paraId="0A9B8A9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0C210E70"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18" w:name="_Toc85973439"/>
      <w:r w:rsidRPr="006403A7">
        <w:rPr>
          <w:rFonts w:asciiTheme="majorBidi" w:eastAsia="FS Albert Arabic" w:hAnsiTheme="majorBidi" w:cstheme="majorBidi"/>
          <w:rtl/>
          <w:lang w:eastAsia="ar"/>
        </w:rPr>
        <w:t>استبدال الأشجار</w:t>
      </w:r>
      <w:bookmarkEnd w:id="18"/>
    </w:p>
    <w:p w14:paraId="6B33A604" w14:textId="77777777" w:rsidR="00C64CFA" w:rsidRPr="006403A7" w:rsidRDefault="00C64CFA" w:rsidP="00C64CFA">
      <w:pPr>
        <w:rPr>
          <w:rFonts w:asciiTheme="majorBidi" w:hAnsiTheme="majorBidi" w:cstheme="majorBidi"/>
        </w:rPr>
      </w:pPr>
      <w:r w:rsidRPr="006403A7">
        <w:rPr>
          <w:rFonts w:asciiTheme="majorBidi" w:eastAsia="FS Albert Arabic" w:hAnsiTheme="majorBidi" w:cstheme="majorBidi"/>
          <w:i/>
          <w:iCs/>
          <w:rtl/>
          <w:lang w:eastAsia="ar"/>
        </w:rPr>
        <w:t>لتلبية متطلبات استبدال الأشجار، يجب أن يكون للأشجار الجديدة أو الأشجار القائمة المضمنة في الاعتبار ظلة مشتركة تغطي ما لا يقل عن 10% من إجمالي مساحة الموقع مع مرور عشرة سنوات من وقت التطوير.</w:t>
      </w:r>
    </w:p>
    <w:p w14:paraId="3774E4A9" w14:textId="77777777" w:rsidR="00C64CFA" w:rsidRPr="006403A7" w:rsidRDefault="00C64CFA" w:rsidP="00C64CFA">
      <w:pPr>
        <w:rPr>
          <w:rFonts w:asciiTheme="majorBidi" w:hAnsiTheme="majorBidi" w:cstheme="majorBidi"/>
        </w:rPr>
      </w:pPr>
    </w:p>
    <w:p w14:paraId="1A74EEF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حماية الغطاء النباتي الحالي في إرشادات التصميم المعماري للمساحات الخضراء.</w:t>
      </w:r>
    </w:p>
    <w:p w14:paraId="12FFCC07" w14:textId="77777777" w:rsidR="00C64CFA" w:rsidRPr="006403A7" w:rsidRDefault="00C64CFA" w:rsidP="00C64CFA">
      <w:pPr>
        <w:rPr>
          <w:rFonts w:asciiTheme="majorBidi" w:hAnsiTheme="majorBidi" w:cstheme="majorBidi"/>
        </w:rPr>
      </w:pPr>
    </w:p>
    <w:p w14:paraId="7A42E3A8"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324B04B"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19" w:name="_Toc85973440"/>
      <w:r w:rsidRPr="006403A7">
        <w:rPr>
          <w:rFonts w:asciiTheme="majorBidi" w:eastAsia="FS Albert Arabic" w:hAnsiTheme="majorBidi" w:cstheme="majorBidi"/>
          <w:b w:val="0"/>
          <w:rtl/>
          <w:lang w:eastAsia="ar"/>
        </w:rPr>
        <w:t>المواد النباتية</w:t>
      </w:r>
      <w:bookmarkEnd w:id="19"/>
      <w:r w:rsidRPr="006403A7">
        <w:rPr>
          <w:rFonts w:asciiTheme="majorBidi" w:eastAsia="FS Albert Arabic" w:hAnsiTheme="majorBidi" w:cstheme="majorBidi"/>
          <w:b w:val="0"/>
          <w:rtl/>
          <w:lang w:eastAsia="ar"/>
        </w:rPr>
        <w:t xml:space="preserve"> </w:t>
      </w:r>
    </w:p>
    <w:p w14:paraId="618C2EA5"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0" w:name="_Toc85973441"/>
      <w:r w:rsidRPr="006403A7">
        <w:rPr>
          <w:rFonts w:asciiTheme="majorBidi" w:eastAsia="FS Albert Arabic" w:hAnsiTheme="majorBidi" w:cstheme="majorBidi"/>
          <w:rtl/>
          <w:lang w:eastAsia="ar"/>
        </w:rPr>
        <w:t>الأنواع الأساسية من النباتات وتعريفها</w:t>
      </w:r>
      <w:bookmarkEnd w:id="20"/>
    </w:p>
    <w:p w14:paraId="59E66474"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تُحدَّد الأنواع والتعريفات التالية، ويتم تعديلها حسب الاقتضاء.</w:t>
      </w:r>
    </w:p>
    <w:p w14:paraId="76A8A149"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 xml:space="preserve">النباتات الحولية </w:t>
      </w:r>
    </w:p>
    <w:p w14:paraId="3E4063FB"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الأشجار الظلية متساقطة الأوراق</w:t>
      </w:r>
    </w:p>
    <w:p w14:paraId="474874C4"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الأشجار الظلية دائمة الخضرة</w:t>
      </w:r>
    </w:p>
    <w:p w14:paraId="41B46236"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أشجار الطبقة السفلى متساقطة الأوراق</w:t>
      </w:r>
    </w:p>
    <w:p w14:paraId="402897BF"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 xml:space="preserve">أشجار الطبقة السفلى دائمة الخضرة </w:t>
      </w:r>
    </w:p>
    <w:p w14:paraId="705243F7"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 xml:space="preserve">الشجيرات (متساقطة الأوراق ودائمة الخضرة) </w:t>
      </w:r>
    </w:p>
    <w:p w14:paraId="1F0642CF"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 xml:space="preserve">بذور العشب </w:t>
      </w:r>
    </w:p>
    <w:p w14:paraId="4E3DBE37"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مغطيات التربة</w:t>
      </w:r>
    </w:p>
    <w:p w14:paraId="31B7149B"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lastRenderedPageBreak/>
        <w:t xml:space="preserve">نخيل </w:t>
      </w:r>
    </w:p>
    <w:p w14:paraId="579E42DE"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النباتات المعمرة</w:t>
      </w:r>
    </w:p>
    <w:p w14:paraId="6D782034" w14:textId="77777777" w:rsidR="00C64CFA" w:rsidRPr="006403A7" w:rsidRDefault="00C64CFA" w:rsidP="00C64CFA">
      <w:pPr>
        <w:pStyle w:val="BulletBlue"/>
        <w:bidi/>
        <w:rPr>
          <w:rFonts w:asciiTheme="majorBidi" w:hAnsiTheme="majorBidi" w:cstheme="majorBidi"/>
        </w:rPr>
      </w:pPr>
      <w:r w:rsidRPr="006403A7">
        <w:rPr>
          <w:rFonts w:asciiTheme="majorBidi" w:eastAsia="FS Albert Arabic" w:hAnsiTheme="majorBidi" w:cstheme="majorBidi"/>
          <w:rtl/>
          <w:lang w:eastAsia="ar"/>
        </w:rPr>
        <w:t>الكرمة</w:t>
      </w:r>
    </w:p>
    <w:p w14:paraId="347857C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يُرجى الاطّلاع على المزيد من الإرشادات حول أنواع وتعريفات النباتات الأساسية في إرشادات التصميم المعماري للمساحات الخضراء.</w:t>
      </w:r>
    </w:p>
    <w:p w14:paraId="07CBAAD6" w14:textId="77777777" w:rsidR="00C64CFA" w:rsidRPr="006403A7" w:rsidRDefault="00C64CFA" w:rsidP="00C64CFA">
      <w:pPr>
        <w:rPr>
          <w:rFonts w:asciiTheme="majorBidi" w:hAnsiTheme="majorBidi" w:cstheme="majorBidi"/>
        </w:rPr>
      </w:pPr>
    </w:p>
    <w:p w14:paraId="2B6582CC"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057A8A5" w14:textId="77777777" w:rsidR="00C64CFA" w:rsidRPr="006403A7" w:rsidRDefault="00C64CFA" w:rsidP="00C64CFA">
      <w:pPr>
        <w:pStyle w:val="writernotes"/>
        <w:bidi/>
        <w:rPr>
          <w:rFonts w:asciiTheme="majorBidi" w:hAnsiTheme="majorBidi" w:cstheme="majorBidi"/>
        </w:rPr>
      </w:pPr>
    </w:p>
    <w:p w14:paraId="6DEDA84A"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1" w:name="_Toc85973442"/>
      <w:r w:rsidRPr="006403A7">
        <w:rPr>
          <w:rFonts w:asciiTheme="majorBidi" w:eastAsia="FS Albert Arabic" w:hAnsiTheme="majorBidi" w:cstheme="majorBidi"/>
          <w:rtl/>
          <w:lang w:eastAsia="ar"/>
        </w:rPr>
        <w:t>اختيار المواد النباتية</w:t>
      </w:r>
      <w:bookmarkEnd w:id="21"/>
    </w:p>
    <w:p w14:paraId="515E23E1"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نسبة الزراعة في هكتار واحد إجمالي من الأرض هي كما يلي:</w:t>
      </w:r>
    </w:p>
    <w:p w14:paraId="23935877"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52 شجرة، و182 شجيرة، و70 مترًا مربعًا من مغطيات التربة، و294 مترًا مربعًا من العشب، أما المساحة المتبقية من منطقة المساحات الخضراء يتم تغطيتها بمهاد من الحصى بسُمك 294 مم.</w:t>
      </w:r>
    </w:p>
    <w:p w14:paraId="66B58C0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تغيير خصائص أو نسبة الأشجار والشجيرات والغطاء الأرضي والعشب إذا كانت النتيجة تفي بمتطلبات الجهة الحكومية. يجب موافقة الجهة الحكومية على أي زيادة في متطلبات المياه ناتجة عن هذه التغييرات.</w:t>
      </w:r>
    </w:p>
    <w:p w14:paraId="5DC97DE5" w14:textId="77777777" w:rsidR="00C64CFA" w:rsidRPr="006403A7" w:rsidRDefault="00C64CFA" w:rsidP="00C64CFA">
      <w:pPr>
        <w:rPr>
          <w:rFonts w:asciiTheme="majorBidi" w:hAnsiTheme="majorBidi" w:cstheme="majorBidi"/>
        </w:rPr>
      </w:pPr>
    </w:p>
    <w:p w14:paraId="15EFB17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77875C1" w14:textId="77777777" w:rsidR="00C64CFA" w:rsidRPr="006403A7" w:rsidRDefault="00C64CFA" w:rsidP="00C64CFA">
      <w:pPr>
        <w:pStyle w:val="Heading4"/>
        <w:numPr>
          <w:ilvl w:val="3"/>
          <w:numId w:val="17"/>
        </w:numPr>
        <w:spacing w:after="120"/>
        <w:rPr>
          <w:rFonts w:asciiTheme="majorBidi" w:hAnsiTheme="majorBidi" w:cstheme="majorBidi"/>
        </w:rPr>
      </w:pPr>
      <w:r w:rsidRPr="006403A7">
        <w:rPr>
          <w:rFonts w:asciiTheme="majorBidi" w:eastAsia="FS Albert Arabic" w:hAnsiTheme="majorBidi" w:cstheme="majorBidi"/>
          <w:rtl/>
          <w:lang w:eastAsia="ar"/>
        </w:rPr>
        <w:t>متطلبات عامة</w:t>
      </w:r>
    </w:p>
    <w:p w14:paraId="534A3E2F"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يكون اختيار المواد النباتية مناسبًا لظروف الموقع الحالية والمقترحة للمشروع.</w:t>
      </w:r>
    </w:p>
    <w:p w14:paraId="62407F71"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5F66013E" w14:textId="77777777" w:rsidR="00C64CFA" w:rsidRPr="006403A7" w:rsidRDefault="00C64CFA" w:rsidP="00C64CFA">
      <w:pPr>
        <w:pStyle w:val="Heading4"/>
        <w:numPr>
          <w:ilvl w:val="3"/>
          <w:numId w:val="17"/>
        </w:numPr>
        <w:spacing w:after="120"/>
        <w:rPr>
          <w:rFonts w:asciiTheme="majorBidi" w:hAnsiTheme="majorBidi" w:cstheme="majorBidi"/>
        </w:rPr>
      </w:pPr>
      <w:r w:rsidRPr="006403A7">
        <w:rPr>
          <w:rFonts w:asciiTheme="majorBidi" w:eastAsia="FS Albert Arabic" w:hAnsiTheme="majorBidi" w:cstheme="majorBidi"/>
          <w:rtl/>
          <w:lang w:eastAsia="ar"/>
        </w:rPr>
        <w:t>الاعتبارات المناخية / البيئية</w:t>
      </w:r>
    </w:p>
    <w:p w14:paraId="674A96A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تكون النباتات قادرة على تحمل الظروف العكسية مثل الملوثات المحمولة جوًا والحد الأقصى من التعرض للشمس والحرارة المنعكسة من الأرصفة والرياح العالية والقوى الكاشطة والتعرض للملح وعمليات تنظيف الطرق وأحجام التربة المحدودة في منطقة الجذور.</w:t>
      </w:r>
    </w:p>
    <w:p w14:paraId="3381F9BB" w14:textId="77777777" w:rsidR="00C64CFA" w:rsidRPr="006403A7" w:rsidRDefault="00C64CFA" w:rsidP="00C64CFA">
      <w:pPr>
        <w:rPr>
          <w:rFonts w:asciiTheme="majorBidi" w:hAnsiTheme="majorBidi" w:cstheme="majorBidi"/>
        </w:rPr>
      </w:pPr>
    </w:p>
    <w:p w14:paraId="1C5640D8"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34026401" w14:textId="77777777" w:rsidR="00C64CFA" w:rsidRPr="006403A7" w:rsidRDefault="00C64CFA" w:rsidP="00C64CFA">
      <w:pPr>
        <w:pStyle w:val="Heading4"/>
        <w:numPr>
          <w:ilvl w:val="3"/>
          <w:numId w:val="17"/>
        </w:numPr>
        <w:tabs>
          <w:tab w:val="clear" w:pos="864"/>
          <w:tab w:val="left" w:pos="900"/>
        </w:tabs>
        <w:spacing w:before="240" w:after="120"/>
        <w:ind w:left="900" w:hanging="900"/>
        <w:rPr>
          <w:rFonts w:asciiTheme="majorBidi" w:hAnsiTheme="majorBidi" w:cstheme="majorBidi"/>
        </w:rPr>
      </w:pPr>
      <w:r w:rsidRPr="006403A7">
        <w:rPr>
          <w:rFonts w:asciiTheme="majorBidi" w:eastAsia="FS Albert Arabic" w:hAnsiTheme="majorBidi" w:cstheme="majorBidi"/>
          <w:rtl/>
          <w:lang w:eastAsia="ar"/>
        </w:rPr>
        <w:t>الرياح</w:t>
      </w:r>
    </w:p>
    <w:p w14:paraId="5AC3436B"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تُعد الرياح عاملاً مناخيًا يمكن أن يكون إما لطيفًا أو مزعجًا اعتمادًا على درجات حرارة الهواء والرطوبة النسبية وسرعات الهواء. يمكن استخدام النباتات لكسر الرياح أو توجيهها أو تشتيتها أو تصفيتها وبالتالي تغيير آثارها. من الضروري وجود معرفة أساسية بديناميكيات الهواء ومعلومات حول اتجاهات الرياح السائدة ومتوسط سرعاتها في مختلف المواسم للتمكن من تصميم آلية للسيطرة على الرياح باستخدام المواد النباتية.</w:t>
      </w:r>
    </w:p>
    <w:p w14:paraId="0FFE3D89" w14:textId="77777777" w:rsidR="00C64CFA" w:rsidRPr="006403A7" w:rsidRDefault="00C64CFA" w:rsidP="00C64CFA">
      <w:pPr>
        <w:rPr>
          <w:rFonts w:asciiTheme="majorBidi" w:hAnsiTheme="majorBidi" w:cstheme="majorBidi"/>
          <w:i/>
          <w:iCs/>
        </w:rPr>
      </w:pPr>
    </w:p>
    <w:p w14:paraId="278B6632"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9DC5333" w14:textId="77777777" w:rsidR="00C64CFA" w:rsidRPr="006403A7" w:rsidRDefault="00C64CFA" w:rsidP="00C64CFA">
      <w:pPr>
        <w:pStyle w:val="Heading4"/>
        <w:numPr>
          <w:ilvl w:val="3"/>
          <w:numId w:val="17"/>
        </w:numPr>
        <w:tabs>
          <w:tab w:val="clear" w:pos="864"/>
          <w:tab w:val="left" w:pos="900"/>
        </w:tabs>
        <w:spacing w:before="240" w:after="120"/>
        <w:ind w:left="900" w:hanging="900"/>
        <w:rPr>
          <w:rFonts w:asciiTheme="majorBidi" w:hAnsiTheme="majorBidi" w:cstheme="majorBidi"/>
        </w:rPr>
      </w:pPr>
      <w:r w:rsidRPr="006403A7">
        <w:rPr>
          <w:rFonts w:asciiTheme="majorBidi" w:eastAsia="FS Albert Arabic" w:hAnsiTheme="majorBidi" w:cstheme="majorBidi"/>
          <w:rtl/>
          <w:lang w:eastAsia="ar"/>
        </w:rPr>
        <w:t>متطلبات الصيانة</w:t>
      </w:r>
    </w:p>
    <w:p w14:paraId="04708680" w14:textId="77777777" w:rsidR="00C64CFA" w:rsidRPr="006403A7" w:rsidRDefault="00C64CFA" w:rsidP="00C64CFA">
      <w:pPr>
        <w:pStyle w:val="BodyNormal"/>
        <w:bidi/>
        <w:rPr>
          <w:rFonts w:asciiTheme="majorBidi" w:hAnsiTheme="majorBidi" w:cstheme="majorBidi"/>
          <w:i/>
          <w:iCs/>
        </w:rPr>
      </w:pPr>
      <w:r w:rsidRPr="006403A7">
        <w:rPr>
          <w:rFonts w:asciiTheme="majorBidi" w:eastAsia="FS Albert Arabic" w:hAnsiTheme="majorBidi" w:cstheme="majorBidi"/>
          <w:i/>
          <w:iCs/>
          <w:rtl/>
          <w:lang w:eastAsia="ar"/>
        </w:rPr>
        <w:t xml:space="preserve">يجب الأخذ في الاعتبار استخدام الأغطية الأرضية أو الشجيرات أو مزيج منهما في المناطق الصغيرة والتي يصعب جز الأعشاب بها </w:t>
      </w:r>
    </w:p>
    <w:p w14:paraId="6BE48E1A"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lastRenderedPageBreak/>
        <w:t>تُضاف المعايير الخاصة بالمشروع هنا</w:t>
      </w:r>
    </w:p>
    <w:p w14:paraId="3A2C5EBA"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2" w:name="_Toc85973443"/>
      <w:r w:rsidRPr="006403A7">
        <w:rPr>
          <w:rFonts w:asciiTheme="majorBidi" w:eastAsia="FS Albert Arabic" w:hAnsiTheme="majorBidi" w:cstheme="majorBidi"/>
          <w:rtl/>
          <w:lang w:eastAsia="ar"/>
        </w:rPr>
        <w:t>الخصائص الجمالية والتأثير البصري</w:t>
      </w:r>
      <w:bookmarkEnd w:id="22"/>
      <w:r w:rsidRPr="006403A7">
        <w:rPr>
          <w:rFonts w:asciiTheme="majorBidi" w:eastAsia="FS Albert Arabic" w:hAnsiTheme="majorBidi" w:cstheme="majorBidi"/>
          <w:rtl/>
          <w:lang w:eastAsia="ar"/>
        </w:rPr>
        <w:t xml:space="preserve"> </w:t>
      </w:r>
    </w:p>
    <w:p w14:paraId="533AD2F8"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تتوافق النباتات مع التصميم المعماري للمباني. يجب استخدام النباتات المزهرة زاهية الألوان في الأماكن المركزية.</w:t>
      </w:r>
    </w:p>
    <w:p w14:paraId="12BC664A" w14:textId="77777777" w:rsidR="00C64CFA" w:rsidRPr="006403A7" w:rsidRDefault="00C64CFA" w:rsidP="00C64CFA">
      <w:pPr>
        <w:rPr>
          <w:rFonts w:asciiTheme="majorBidi" w:hAnsiTheme="majorBidi" w:cstheme="majorBidi"/>
          <w:i/>
          <w:iCs/>
        </w:rPr>
      </w:pPr>
    </w:p>
    <w:p w14:paraId="60ACD177"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0EC9EFD"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kern w:val="28"/>
        </w:rPr>
      </w:pPr>
      <w:bookmarkStart w:id="23" w:name="_Toc85973444"/>
      <w:r w:rsidRPr="006403A7">
        <w:rPr>
          <w:rFonts w:asciiTheme="majorBidi" w:eastAsia="FS Albert Arabic" w:hAnsiTheme="majorBidi" w:cstheme="majorBidi"/>
          <w:rtl/>
          <w:lang w:eastAsia="ar"/>
        </w:rPr>
        <w:t>مواسم الزراعة</w:t>
      </w:r>
      <w:bookmarkEnd w:id="23"/>
    </w:p>
    <w:p w14:paraId="709C4B2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لا يجوز زراعة نباتات خلال أشهر يونيو ويوليو وأغسطس، ما لم يتقرر خلاف ذلك.</w:t>
      </w:r>
    </w:p>
    <w:p w14:paraId="36FC82BE" w14:textId="77777777" w:rsidR="00C64CFA" w:rsidRPr="006403A7" w:rsidRDefault="00C64CFA" w:rsidP="00C64CFA">
      <w:pPr>
        <w:rPr>
          <w:rFonts w:asciiTheme="majorBidi" w:hAnsiTheme="majorBidi" w:cstheme="majorBidi"/>
          <w:i/>
          <w:iCs/>
        </w:rPr>
      </w:pPr>
    </w:p>
    <w:p w14:paraId="10308FDD"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320BC6C9"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4" w:name="_Toc85973445"/>
      <w:r w:rsidRPr="006403A7">
        <w:rPr>
          <w:rFonts w:asciiTheme="majorBidi" w:eastAsia="FS Albert Arabic" w:hAnsiTheme="majorBidi" w:cstheme="majorBidi"/>
          <w:rtl/>
          <w:lang w:eastAsia="ar"/>
        </w:rPr>
        <w:t>المياه الجوفية</w:t>
      </w:r>
      <w:bookmarkEnd w:id="24"/>
      <w:r w:rsidRPr="006403A7">
        <w:rPr>
          <w:rFonts w:asciiTheme="majorBidi" w:eastAsia="FS Albert Arabic" w:hAnsiTheme="majorBidi" w:cstheme="majorBidi"/>
          <w:rtl/>
          <w:lang w:eastAsia="ar"/>
        </w:rPr>
        <w:t xml:space="preserve"> </w:t>
      </w:r>
    </w:p>
    <w:p w14:paraId="08D5DB06"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يوصى باختبار مستوى ملوحة المياه المستخدمة في الري أو تلك المقيدة في جدول المياه داخل الموقع قبل الزراعة</w:t>
      </w:r>
    </w:p>
    <w:p w14:paraId="0F402C08" w14:textId="77777777" w:rsidR="00C64CFA" w:rsidRPr="006403A7" w:rsidRDefault="00C64CFA" w:rsidP="00C64CFA">
      <w:pPr>
        <w:rPr>
          <w:rFonts w:asciiTheme="majorBidi" w:hAnsiTheme="majorBidi" w:cstheme="majorBidi"/>
          <w:i/>
          <w:iCs/>
        </w:rPr>
      </w:pPr>
    </w:p>
    <w:p w14:paraId="2BE5E0E3"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CF11DDD"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5" w:name="_Toc85973446"/>
      <w:r w:rsidRPr="006403A7">
        <w:rPr>
          <w:rFonts w:asciiTheme="majorBidi" w:eastAsia="FS Albert Arabic" w:hAnsiTheme="majorBidi" w:cstheme="majorBidi"/>
          <w:rtl/>
          <w:lang w:eastAsia="ar"/>
        </w:rPr>
        <w:t>محتوى التربة</w:t>
      </w:r>
      <w:bookmarkEnd w:id="25"/>
    </w:p>
    <w:p w14:paraId="39136002"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يوصى بالحصول على تقرير جيوتقني لجميع أعمال التطوير</w:t>
      </w:r>
    </w:p>
    <w:p w14:paraId="3756F376" w14:textId="77777777" w:rsidR="00C64CFA" w:rsidRPr="006403A7" w:rsidRDefault="00C64CFA" w:rsidP="00C64CFA">
      <w:pPr>
        <w:rPr>
          <w:rFonts w:asciiTheme="majorBidi" w:hAnsiTheme="majorBidi" w:cstheme="majorBidi"/>
          <w:i/>
          <w:iCs/>
        </w:rPr>
      </w:pPr>
    </w:p>
    <w:p w14:paraId="1DC6BB54"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أضف الملاحظات/الاستجابة هنا</w:t>
      </w:r>
    </w:p>
    <w:p w14:paraId="6C0D479A"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6" w:name="_Toc85973447"/>
      <w:r w:rsidRPr="006403A7">
        <w:rPr>
          <w:rFonts w:asciiTheme="majorBidi" w:eastAsia="FS Albert Arabic" w:hAnsiTheme="majorBidi" w:cstheme="majorBidi"/>
          <w:rtl/>
          <w:lang w:eastAsia="ar"/>
        </w:rPr>
        <w:t>مكافحة التآكل والغبار وتثبيت التربة</w:t>
      </w:r>
      <w:bookmarkEnd w:id="26"/>
    </w:p>
    <w:p w14:paraId="5480C0B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تجب تغطية جميع الأراضي في المناطق المحيطة بالمجتمع ببعض المواد للحد من مشكلة هبوب الرمال. في الأماكن التي لا تكون فيها الأرض مرصوفة أو مغطاة بالشجيرات أو الغطاء الأرضي أو العشب، يجب تغطيتها بطبقة بسُمك 75 مم من مهاد الحصى المسحوق.</w:t>
      </w:r>
    </w:p>
    <w:p w14:paraId="6A6E7B0E" w14:textId="77777777" w:rsidR="00C64CFA" w:rsidRPr="006403A7" w:rsidRDefault="00C64CFA" w:rsidP="00C64CFA">
      <w:pPr>
        <w:rPr>
          <w:rFonts w:asciiTheme="majorBidi" w:hAnsiTheme="majorBidi" w:cstheme="majorBidi"/>
        </w:rPr>
      </w:pPr>
    </w:p>
    <w:p w14:paraId="2B73BFF9"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12987EEA"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7" w:name="_Toc85973448"/>
      <w:r w:rsidRPr="006403A7">
        <w:rPr>
          <w:rFonts w:asciiTheme="majorBidi" w:eastAsia="FS Albert Arabic" w:hAnsiTheme="majorBidi" w:cstheme="majorBidi"/>
          <w:rtl/>
          <w:lang w:eastAsia="ar"/>
        </w:rPr>
        <w:t>اشتراطات زراعة النباتات</w:t>
      </w:r>
      <w:bookmarkEnd w:id="27"/>
      <w:r w:rsidRPr="006403A7">
        <w:rPr>
          <w:rFonts w:asciiTheme="majorBidi" w:eastAsia="FS Albert Arabic" w:hAnsiTheme="majorBidi" w:cstheme="majorBidi"/>
          <w:rtl/>
          <w:lang w:eastAsia="ar"/>
        </w:rPr>
        <w:t xml:space="preserve"> </w:t>
      </w:r>
    </w:p>
    <w:p w14:paraId="7F49871C"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تستوفى المواد النباتية أو تفوق اشتراطات علاقات الحجم والشكل المحددة في الإصدار الأخير من المعايير الأمريكية لمخزون المشاتل الصادرة عن الجمعية الأمريكية لأصحاب المشاتل.</w:t>
      </w:r>
    </w:p>
    <w:p w14:paraId="42D12E8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يحق للجهة الحكومية المصادقة على أنه قد تم زراعة نباتات مناطق المساحات الخضراء بما يتوافق مع خطة تنسيق المساحات الخضراء المعتمدة بما في ذلك أحجام النباتات وأنواعها وتقنيات الزراعة المستخدمة.</w:t>
      </w:r>
    </w:p>
    <w:p w14:paraId="6DF3373A" w14:textId="77777777" w:rsidR="00C64CFA" w:rsidRPr="006403A7" w:rsidRDefault="00C64CFA" w:rsidP="00C64CFA">
      <w:pPr>
        <w:rPr>
          <w:rFonts w:asciiTheme="majorBidi" w:hAnsiTheme="majorBidi" w:cstheme="majorBidi"/>
          <w:i/>
          <w:iCs/>
        </w:rPr>
      </w:pPr>
    </w:p>
    <w:p w14:paraId="269A96C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تجب زراعة الأشجار وفقًا للحد الأدنى من مسافات الارتداد كما هو موضح في الملحق (أ) - مسافات ارتداد الأشجار.</w:t>
      </w:r>
    </w:p>
    <w:p w14:paraId="1396D039" w14:textId="77777777" w:rsidR="00C64CFA" w:rsidRPr="006403A7" w:rsidRDefault="00C64CFA" w:rsidP="00C64CFA">
      <w:pPr>
        <w:rPr>
          <w:rFonts w:asciiTheme="majorBidi" w:hAnsiTheme="majorBidi" w:cstheme="majorBidi"/>
        </w:rPr>
      </w:pPr>
    </w:p>
    <w:p w14:paraId="1BBEC738" w14:textId="77777777" w:rsidR="00C64CFA" w:rsidRPr="006403A7" w:rsidRDefault="00C64CFA" w:rsidP="00C64CFA">
      <w:pPr>
        <w:rPr>
          <w:rFonts w:asciiTheme="majorBidi" w:hAnsiTheme="majorBidi" w:cstheme="majorBidi"/>
          <w:bCs/>
          <w:i/>
          <w:iCs/>
        </w:rPr>
      </w:pPr>
      <w:r w:rsidRPr="006403A7">
        <w:rPr>
          <w:rFonts w:asciiTheme="majorBidi" w:eastAsia="FS Albert Arabic" w:hAnsiTheme="majorBidi" w:cstheme="majorBidi"/>
          <w:i/>
          <w:iCs/>
          <w:rtl/>
          <w:lang w:eastAsia="ar"/>
        </w:rPr>
        <w:lastRenderedPageBreak/>
        <w:t>يجب احتساب الحد الأدنى لعدد أشجار الشوارع على النحو المحدد في الملحق (ب) - الحد الأدنى لعدد أشجار الشوارع.</w:t>
      </w:r>
    </w:p>
    <w:p w14:paraId="00ED5EC7" w14:textId="77777777" w:rsidR="00C64CFA" w:rsidRPr="006403A7" w:rsidRDefault="00C64CFA" w:rsidP="00C64CFA">
      <w:pPr>
        <w:rPr>
          <w:rFonts w:asciiTheme="majorBidi" w:hAnsiTheme="majorBidi" w:cstheme="majorBidi"/>
          <w:bCs/>
          <w:i/>
          <w:iCs/>
        </w:rPr>
      </w:pPr>
    </w:p>
    <w:p w14:paraId="2D59AAF2"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3FFD7A9"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28" w:name="_Toc85973449"/>
      <w:r w:rsidRPr="006403A7">
        <w:rPr>
          <w:rFonts w:asciiTheme="majorBidi" w:eastAsia="FS Albert Arabic" w:hAnsiTheme="majorBidi" w:cstheme="majorBidi"/>
          <w:b w:val="0"/>
          <w:rtl/>
          <w:lang w:eastAsia="ar"/>
        </w:rPr>
        <w:t>مبادئ تصميم المساحات الخضراء</w:t>
      </w:r>
      <w:bookmarkEnd w:id="28"/>
    </w:p>
    <w:p w14:paraId="69015A40"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29" w:name="_Toc85973450"/>
      <w:r w:rsidRPr="006403A7">
        <w:rPr>
          <w:rFonts w:asciiTheme="majorBidi" w:eastAsia="FS Albert Arabic" w:hAnsiTheme="majorBidi" w:cstheme="majorBidi"/>
          <w:rtl/>
          <w:lang w:eastAsia="ar"/>
        </w:rPr>
        <w:t>نقاط عامة</w:t>
      </w:r>
      <w:bookmarkEnd w:id="29"/>
    </w:p>
    <w:p w14:paraId="73F0485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تمثل النباتات المذكورة في الملحق (ج) أسس تصميم المساحات الخضراء. يجب أن تتوافق المواد النباتية وزراعتها ورعايتها مع أحكام المواصفات العامة للمشتريات والتشييد الخاصة بالجهة الحكومية وأي تعديلات أخرى تطرأ عليها.</w:t>
      </w:r>
    </w:p>
    <w:p w14:paraId="64139AC0" w14:textId="77777777" w:rsidR="00C64CFA" w:rsidRPr="006403A7" w:rsidRDefault="00C64CFA" w:rsidP="00C64CFA">
      <w:pPr>
        <w:rPr>
          <w:rFonts w:asciiTheme="majorBidi" w:hAnsiTheme="majorBidi" w:cstheme="majorBidi"/>
          <w:i/>
          <w:iCs/>
        </w:rPr>
      </w:pPr>
    </w:p>
    <w:p w14:paraId="5F24A8A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تم إضافة الجداول المرجعية الواردة في الملاحق في نهاية قسم معايير التصميم هذا لمساعدة المصممين في اختيار المواد النباتية. يجب على المكتب المعماري/الهندسي استكمال المعلومات المطلوبة في الجداول:</w:t>
      </w:r>
    </w:p>
    <w:p w14:paraId="1C6777B3" w14:textId="77777777" w:rsidR="00C64CFA" w:rsidRPr="006403A7" w:rsidRDefault="00C64CFA" w:rsidP="00C64CFA">
      <w:pPr>
        <w:rPr>
          <w:rFonts w:asciiTheme="majorBidi" w:hAnsiTheme="majorBidi" w:cstheme="majorBidi"/>
          <w:i/>
          <w:iCs/>
        </w:rPr>
      </w:pPr>
    </w:p>
    <w:p w14:paraId="4867BDC2"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4EE78A00" w14:textId="77777777" w:rsidR="00C64CFA" w:rsidRPr="006403A7" w:rsidRDefault="00C64CFA" w:rsidP="00C64CFA">
      <w:pPr>
        <w:tabs>
          <w:tab w:val="left" w:pos="1350"/>
          <w:tab w:val="left" w:pos="1620"/>
        </w:tabs>
        <w:rPr>
          <w:rFonts w:asciiTheme="majorBidi" w:hAnsiTheme="majorBidi" w:cstheme="majorBidi"/>
          <w:i/>
          <w:iCs/>
        </w:rPr>
      </w:pPr>
      <w:r w:rsidRPr="006403A7">
        <w:rPr>
          <w:rFonts w:asciiTheme="majorBidi" w:eastAsia="FS Albert Arabic" w:hAnsiTheme="majorBidi" w:cstheme="majorBidi"/>
          <w:i/>
          <w:iCs/>
          <w:rtl/>
          <w:lang w:eastAsia="ar"/>
        </w:rPr>
        <w:t>المرفق 1</w:t>
      </w:r>
      <w:r w:rsidRPr="006403A7">
        <w:rPr>
          <w:rFonts w:asciiTheme="majorBidi" w:eastAsia="FS Albert Arabic" w:hAnsiTheme="majorBidi" w:cstheme="majorBidi"/>
          <w:i/>
          <w:iCs/>
          <w:rtl/>
          <w:lang w:eastAsia="ar"/>
        </w:rPr>
        <w:tab/>
        <w:t>-</w:t>
      </w:r>
      <w:r w:rsidRPr="006403A7">
        <w:rPr>
          <w:rFonts w:asciiTheme="majorBidi" w:eastAsia="FS Albert Arabic" w:hAnsiTheme="majorBidi" w:cstheme="majorBidi"/>
          <w:i/>
          <w:iCs/>
          <w:rtl/>
          <w:lang w:eastAsia="ar"/>
        </w:rPr>
        <w:tab/>
        <w:t>ارتداد الأشجار - المسافات المقررة</w:t>
      </w:r>
    </w:p>
    <w:p w14:paraId="23A609A1" w14:textId="77777777" w:rsidR="00C64CFA" w:rsidRPr="006403A7" w:rsidRDefault="00C64CFA" w:rsidP="00C64CFA">
      <w:pPr>
        <w:tabs>
          <w:tab w:val="left" w:pos="1350"/>
          <w:tab w:val="left" w:pos="1620"/>
        </w:tabs>
        <w:rPr>
          <w:rFonts w:asciiTheme="majorBidi" w:hAnsiTheme="majorBidi" w:cstheme="majorBidi"/>
          <w:i/>
          <w:iCs/>
        </w:rPr>
      </w:pPr>
      <w:r w:rsidRPr="006403A7">
        <w:rPr>
          <w:rFonts w:asciiTheme="majorBidi" w:eastAsia="FS Albert Arabic" w:hAnsiTheme="majorBidi" w:cstheme="majorBidi"/>
          <w:i/>
          <w:iCs/>
          <w:rtl/>
          <w:lang w:eastAsia="ar"/>
        </w:rPr>
        <w:t>المرفق 2</w:t>
      </w:r>
      <w:r w:rsidRPr="006403A7">
        <w:rPr>
          <w:rFonts w:asciiTheme="majorBidi" w:eastAsia="FS Albert Arabic" w:hAnsiTheme="majorBidi" w:cstheme="majorBidi"/>
          <w:i/>
          <w:iCs/>
          <w:rtl/>
          <w:lang w:eastAsia="ar"/>
        </w:rPr>
        <w:tab/>
        <w:t>-</w:t>
      </w:r>
      <w:r w:rsidRPr="006403A7">
        <w:rPr>
          <w:rFonts w:asciiTheme="majorBidi" w:eastAsia="FS Albert Arabic" w:hAnsiTheme="majorBidi" w:cstheme="majorBidi"/>
          <w:i/>
          <w:iCs/>
          <w:rtl/>
          <w:lang w:eastAsia="ar"/>
        </w:rPr>
        <w:tab/>
        <w:t>عدد أشجار الشوارع المقررة</w:t>
      </w:r>
    </w:p>
    <w:p w14:paraId="33CC20FB" w14:textId="77777777" w:rsidR="00C64CFA" w:rsidRPr="006403A7" w:rsidRDefault="00C64CFA" w:rsidP="00C64CFA">
      <w:pPr>
        <w:tabs>
          <w:tab w:val="left" w:pos="1350"/>
          <w:tab w:val="left" w:pos="1620"/>
        </w:tabs>
        <w:rPr>
          <w:rFonts w:asciiTheme="majorBidi" w:hAnsiTheme="majorBidi" w:cstheme="majorBidi"/>
          <w:b/>
          <w:i/>
          <w:iCs/>
        </w:rPr>
      </w:pPr>
      <w:r w:rsidRPr="006403A7">
        <w:rPr>
          <w:rFonts w:asciiTheme="majorBidi" w:eastAsia="FS Albert Arabic" w:hAnsiTheme="majorBidi" w:cstheme="majorBidi"/>
          <w:i/>
          <w:iCs/>
          <w:rtl/>
          <w:lang w:eastAsia="ar"/>
        </w:rPr>
        <w:t>المرفق 3</w:t>
      </w:r>
      <w:r w:rsidRPr="006403A7">
        <w:rPr>
          <w:rFonts w:asciiTheme="majorBidi" w:eastAsia="FS Albert Arabic" w:hAnsiTheme="majorBidi" w:cstheme="majorBidi"/>
          <w:i/>
          <w:iCs/>
          <w:rtl/>
          <w:lang w:eastAsia="ar"/>
        </w:rPr>
        <w:tab/>
        <w:t>-</w:t>
      </w:r>
      <w:r w:rsidRPr="006403A7">
        <w:rPr>
          <w:rFonts w:asciiTheme="majorBidi" w:eastAsia="FS Albert Arabic" w:hAnsiTheme="majorBidi" w:cstheme="majorBidi"/>
          <w:i/>
          <w:iCs/>
          <w:rtl/>
          <w:lang w:eastAsia="ar"/>
        </w:rPr>
        <w:tab/>
        <w:t>الجدول الزمني للزراعة</w:t>
      </w:r>
    </w:p>
    <w:p w14:paraId="391A1F91" w14:textId="77777777" w:rsidR="00C64CFA" w:rsidRPr="006403A7" w:rsidRDefault="00C64CFA" w:rsidP="00C64CFA">
      <w:pPr>
        <w:tabs>
          <w:tab w:val="left" w:pos="1350"/>
          <w:tab w:val="left" w:pos="1620"/>
        </w:tabs>
        <w:rPr>
          <w:rFonts w:asciiTheme="majorBidi" w:hAnsiTheme="majorBidi" w:cstheme="majorBidi"/>
          <w:i/>
          <w:iCs/>
        </w:rPr>
      </w:pPr>
      <w:r w:rsidRPr="006403A7">
        <w:rPr>
          <w:rFonts w:asciiTheme="majorBidi" w:eastAsia="FS Albert Arabic" w:hAnsiTheme="majorBidi" w:cstheme="majorBidi"/>
          <w:i/>
          <w:iCs/>
          <w:rtl/>
          <w:lang w:eastAsia="ar"/>
        </w:rPr>
        <w:t>المرفق 4</w:t>
      </w:r>
      <w:r w:rsidRPr="006403A7">
        <w:rPr>
          <w:rFonts w:asciiTheme="majorBidi" w:eastAsia="FS Albert Arabic" w:hAnsiTheme="majorBidi" w:cstheme="majorBidi"/>
          <w:i/>
          <w:iCs/>
          <w:rtl/>
          <w:lang w:eastAsia="ar"/>
        </w:rPr>
        <w:tab/>
        <w:t>-</w:t>
      </w:r>
      <w:r w:rsidRPr="006403A7">
        <w:rPr>
          <w:rFonts w:asciiTheme="majorBidi" w:eastAsia="FS Albert Arabic" w:hAnsiTheme="majorBidi" w:cstheme="majorBidi"/>
          <w:i/>
          <w:iCs/>
          <w:rtl/>
          <w:lang w:eastAsia="ar"/>
        </w:rPr>
        <w:tab/>
        <w:t>متطلبات مياه الري - حسب مواد المساحات الخضراء</w:t>
      </w:r>
    </w:p>
    <w:p w14:paraId="3A39C41C" w14:textId="77777777" w:rsidR="00C64CFA" w:rsidRPr="006403A7" w:rsidRDefault="00C64CFA" w:rsidP="00C64CFA">
      <w:pPr>
        <w:tabs>
          <w:tab w:val="left" w:pos="1350"/>
          <w:tab w:val="left" w:pos="1620"/>
        </w:tabs>
        <w:rPr>
          <w:rFonts w:asciiTheme="majorBidi" w:hAnsiTheme="majorBidi" w:cstheme="majorBidi"/>
          <w:i/>
          <w:iCs/>
        </w:rPr>
      </w:pPr>
      <w:r w:rsidRPr="006403A7">
        <w:rPr>
          <w:rFonts w:asciiTheme="majorBidi" w:eastAsia="FS Albert Arabic" w:hAnsiTheme="majorBidi" w:cstheme="majorBidi"/>
          <w:i/>
          <w:iCs/>
          <w:rtl/>
          <w:lang w:eastAsia="ar"/>
        </w:rPr>
        <w:t>المرفق 5</w:t>
      </w:r>
      <w:r w:rsidRPr="006403A7">
        <w:rPr>
          <w:rFonts w:asciiTheme="majorBidi" w:eastAsia="FS Albert Arabic" w:hAnsiTheme="majorBidi" w:cstheme="majorBidi"/>
          <w:i/>
          <w:iCs/>
          <w:rtl/>
          <w:lang w:eastAsia="ar"/>
        </w:rPr>
        <w:tab/>
        <w:t>-</w:t>
      </w:r>
      <w:r w:rsidRPr="006403A7">
        <w:rPr>
          <w:rFonts w:asciiTheme="majorBidi" w:eastAsia="FS Albert Arabic" w:hAnsiTheme="majorBidi" w:cstheme="majorBidi"/>
          <w:i/>
          <w:iCs/>
          <w:rtl/>
          <w:lang w:eastAsia="ar"/>
        </w:rPr>
        <w:tab/>
        <w:t>متطلبات مياه الري - (متر مكعب/هكتار/عام)</w:t>
      </w:r>
    </w:p>
    <w:p w14:paraId="5525361F" w14:textId="77777777" w:rsidR="00C64CFA" w:rsidRPr="006403A7" w:rsidRDefault="00C64CFA" w:rsidP="00C64CFA">
      <w:pPr>
        <w:tabs>
          <w:tab w:val="left" w:pos="1350"/>
          <w:tab w:val="left" w:pos="1620"/>
        </w:tabs>
        <w:rPr>
          <w:rFonts w:asciiTheme="majorBidi" w:hAnsiTheme="majorBidi" w:cstheme="majorBidi"/>
        </w:rPr>
      </w:pPr>
    </w:p>
    <w:p w14:paraId="0F9A15D6"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30" w:name="_Toc85973451"/>
      <w:r w:rsidRPr="006403A7">
        <w:rPr>
          <w:rFonts w:asciiTheme="majorBidi" w:eastAsia="FS Albert Arabic" w:hAnsiTheme="majorBidi" w:cstheme="majorBidi"/>
          <w:rtl/>
          <w:lang w:eastAsia="ar"/>
        </w:rPr>
        <w:t>حارات السيارات ومعابر المشاة بالطرق</w:t>
      </w:r>
      <w:bookmarkEnd w:id="30"/>
      <w:r w:rsidRPr="006403A7">
        <w:rPr>
          <w:rFonts w:asciiTheme="majorBidi" w:eastAsia="FS Albert Arabic" w:hAnsiTheme="majorBidi" w:cstheme="majorBidi"/>
          <w:rtl/>
          <w:lang w:eastAsia="ar"/>
        </w:rPr>
        <w:t xml:space="preserve"> </w:t>
      </w:r>
    </w:p>
    <w:p w14:paraId="25446CA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تتم زراعة الطرق والشوارع.</w:t>
      </w:r>
    </w:p>
    <w:p w14:paraId="4D0978E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ممرات السيارات: تتم زراعة مداخل مناطق استخدام السيارات بالأشجار والشجيرات المعتمدة على نحو يبرز جمال تلك المناطق بشكل ملموس ويمنح السائقين والمشاة إطلالة جذابة من الشارع.</w:t>
      </w:r>
    </w:p>
    <w:p w14:paraId="7F6FB970" w14:textId="77777777" w:rsidR="00C64CFA" w:rsidRPr="006403A7" w:rsidRDefault="00C64CFA" w:rsidP="00C64CFA">
      <w:pPr>
        <w:rPr>
          <w:rFonts w:asciiTheme="majorBidi" w:hAnsiTheme="majorBidi" w:cstheme="majorBidi"/>
        </w:rPr>
      </w:pPr>
    </w:p>
    <w:p w14:paraId="7C29EC21"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F54A44C"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31" w:name="_Toc85973452"/>
      <w:r w:rsidRPr="006403A7">
        <w:rPr>
          <w:rFonts w:asciiTheme="majorBidi" w:eastAsia="FS Albert Arabic" w:hAnsiTheme="majorBidi" w:cstheme="majorBidi"/>
          <w:rtl/>
          <w:lang w:eastAsia="ar"/>
        </w:rPr>
        <w:t>الاستدامة</w:t>
      </w:r>
      <w:bookmarkEnd w:id="31"/>
      <w:r w:rsidRPr="006403A7">
        <w:rPr>
          <w:rFonts w:asciiTheme="majorBidi" w:eastAsia="FS Albert Arabic" w:hAnsiTheme="majorBidi" w:cstheme="majorBidi"/>
          <w:rtl/>
          <w:lang w:eastAsia="ar"/>
        </w:rPr>
        <w:t xml:space="preserve"> </w:t>
      </w:r>
    </w:p>
    <w:p w14:paraId="1D2FF09F"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توضَع تصميمات المساحات الخضراء على نحو يحقق التوازن بين عناصر البيئة المحلية ولا يحتاج إلا للحد الأدنى من المصادر. يجب أن تكون المساحات الخضراء ممتعة للناظرين، وأن تتسم كذلك بفاعلية التكلفة والعملية وسهولة رعايتها وملائمتها للبيئة المحيطة بها. يجب استخدام المبادئ والإرشادات الواردة في نظام الريادة في مجال الطاقة والتصميم البيئي الصادر عن المجلس الأمريكي للأبنية الخضراء في المشاريع، دون أن تكون ملزمة بالتقدم رسمياً للخضوع للتقييم.</w:t>
      </w:r>
    </w:p>
    <w:p w14:paraId="532EC4B9" w14:textId="77777777" w:rsidR="00C64CFA" w:rsidRPr="006403A7" w:rsidRDefault="00C64CFA" w:rsidP="00C64CFA">
      <w:pPr>
        <w:rPr>
          <w:rFonts w:asciiTheme="majorBidi" w:hAnsiTheme="majorBidi" w:cstheme="majorBidi"/>
          <w:i/>
          <w:iCs/>
        </w:rPr>
      </w:pPr>
    </w:p>
    <w:p w14:paraId="443DD98E"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13CFE917" w14:textId="77777777" w:rsidR="00C64CFA" w:rsidRPr="006403A7" w:rsidRDefault="00C64CFA" w:rsidP="00C64CFA">
      <w:pPr>
        <w:pStyle w:val="writernotes"/>
        <w:bidi/>
        <w:rPr>
          <w:rFonts w:asciiTheme="majorBidi" w:hAnsiTheme="majorBidi" w:cstheme="majorBidi"/>
        </w:rPr>
      </w:pPr>
    </w:p>
    <w:p w14:paraId="2A2DDC4B" w14:textId="77777777" w:rsidR="00C64CFA" w:rsidRPr="006403A7" w:rsidRDefault="00C64CFA" w:rsidP="00C64CFA">
      <w:pPr>
        <w:pStyle w:val="writernotes"/>
        <w:bidi/>
        <w:rPr>
          <w:rFonts w:asciiTheme="majorBidi" w:hAnsiTheme="majorBidi" w:cstheme="majorBidi"/>
        </w:rPr>
      </w:pPr>
    </w:p>
    <w:p w14:paraId="3C68E0EB" w14:textId="77777777" w:rsidR="00C64CFA" w:rsidRPr="006403A7" w:rsidRDefault="00C64CFA" w:rsidP="00C64CFA">
      <w:pPr>
        <w:pStyle w:val="writernotes"/>
        <w:bidi/>
        <w:rPr>
          <w:rFonts w:asciiTheme="majorBidi" w:hAnsiTheme="majorBidi" w:cstheme="majorBidi"/>
        </w:rPr>
      </w:pPr>
    </w:p>
    <w:p w14:paraId="1E896FA4"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32" w:name="_Toc85973453"/>
      <w:r w:rsidRPr="006403A7">
        <w:rPr>
          <w:rFonts w:asciiTheme="majorBidi" w:eastAsia="FS Albert Arabic" w:hAnsiTheme="majorBidi" w:cstheme="majorBidi"/>
          <w:b w:val="0"/>
          <w:rtl/>
          <w:lang w:eastAsia="ar"/>
        </w:rPr>
        <w:t>تصميم المساحات الخضراء المتاخمة للمباني</w:t>
      </w:r>
      <w:bookmarkEnd w:id="32"/>
      <w:r w:rsidRPr="006403A7">
        <w:rPr>
          <w:rFonts w:asciiTheme="majorBidi" w:eastAsia="FS Albert Arabic" w:hAnsiTheme="majorBidi" w:cstheme="majorBidi"/>
          <w:b w:val="0"/>
          <w:rtl/>
          <w:lang w:eastAsia="ar"/>
        </w:rPr>
        <w:t xml:space="preserve"> </w:t>
      </w:r>
    </w:p>
    <w:p w14:paraId="198C9902"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xml:space="preserve">الحد الأدنى للمسافة بين النباتات وجدار البناء هو 2 متر. وبالنسبة للأشجار التي من المتوقع أن يزيد قطر تاجها عن 4 متر عند النضج، فإن الحد الأدنى لمسافة الزراعة من جدران المبنى هو </w:t>
      </w:r>
      <w:r w:rsidRPr="006403A7">
        <w:rPr>
          <w:rFonts w:asciiTheme="majorBidi" w:eastAsia="FS Albert Arabic" w:hAnsiTheme="majorBidi" w:cstheme="majorBidi"/>
          <w:i/>
          <w:iCs/>
          <w:vertAlign w:val="superscript"/>
          <w:rtl/>
          <w:lang w:eastAsia="ar"/>
        </w:rPr>
        <w:t>1</w:t>
      </w:r>
      <w:r w:rsidRPr="006403A7">
        <w:rPr>
          <w:rFonts w:asciiTheme="majorBidi" w:eastAsia="FS Albert Arabic" w:hAnsiTheme="majorBidi" w:cstheme="majorBidi"/>
          <w:i/>
          <w:iCs/>
          <w:rtl/>
          <w:lang w:eastAsia="ar"/>
        </w:rPr>
        <w:t>/</w:t>
      </w:r>
      <w:r w:rsidRPr="006403A7">
        <w:rPr>
          <w:rFonts w:asciiTheme="majorBidi" w:eastAsia="FS Albert Arabic" w:hAnsiTheme="majorBidi" w:cstheme="majorBidi"/>
          <w:i/>
          <w:iCs/>
          <w:vertAlign w:val="subscript"/>
          <w:rtl/>
          <w:lang w:eastAsia="ar"/>
        </w:rPr>
        <w:t>2</w:t>
      </w:r>
      <w:r w:rsidRPr="006403A7">
        <w:rPr>
          <w:rFonts w:asciiTheme="majorBidi" w:eastAsia="FS Albert Arabic" w:hAnsiTheme="majorBidi" w:cstheme="majorBidi"/>
          <w:i/>
          <w:iCs/>
          <w:rtl/>
          <w:lang w:eastAsia="ar"/>
        </w:rPr>
        <w:t xml:space="preserve"> قطر التاج زائد 0.5 متر.</w:t>
      </w:r>
    </w:p>
    <w:p w14:paraId="41D69E92"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الحد الأدنى لمسافة الزراعة من الجدران القائمة بذاتها التي لا يزيد ارتفاعها عن 2.5 متر يبلغ 1 متر.</w:t>
      </w:r>
    </w:p>
    <w:p w14:paraId="618E0D65"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1A4CB09"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33" w:name="_Toc85973454"/>
      <w:r w:rsidRPr="006403A7">
        <w:rPr>
          <w:rFonts w:asciiTheme="majorBidi" w:eastAsia="FS Albert Arabic" w:hAnsiTheme="majorBidi" w:cstheme="majorBidi"/>
          <w:b w:val="0"/>
          <w:rtl/>
          <w:lang w:eastAsia="ar"/>
        </w:rPr>
        <w:t>الفحص</w:t>
      </w:r>
      <w:bookmarkEnd w:id="33"/>
    </w:p>
    <w:p w14:paraId="4A0DEEF6"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يوفر كل مشروع تطوير وقاية كافية بحيث تتم حماية الممتلكات المجاورة بشكل فعال من أي آثار سلبية لأعمال التطوير تلك أو بحيث يتم وقاية المشروع الجديد لتحري ما ينجم عنه من آثار على الاستخدام الحالي المجاور.</w:t>
      </w:r>
    </w:p>
    <w:p w14:paraId="13953347" w14:textId="77777777" w:rsidR="00C64CFA" w:rsidRPr="006403A7" w:rsidRDefault="00C64CFA" w:rsidP="00C64CFA">
      <w:pPr>
        <w:rPr>
          <w:rFonts w:asciiTheme="majorBidi" w:hAnsiTheme="majorBidi" w:cstheme="majorBidi"/>
          <w:i/>
          <w:iCs/>
        </w:rPr>
      </w:pPr>
    </w:p>
    <w:p w14:paraId="5DDCF173" w14:textId="77777777" w:rsidR="00C64CFA" w:rsidRPr="006403A7" w:rsidRDefault="00C64CFA" w:rsidP="00C64CFA">
      <w:pPr>
        <w:rPr>
          <w:rFonts w:asciiTheme="majorBidi" w:hAnsiTheme="majorBidi" w:cstheme="majorBidi"/>
        </w:rPr>
      </w:pPr>
      <w:r w:rsidRPr="006403A7">
        <w:rPr>
          <w:rFonts w:asciiTheme="majorBidi" w:eastAsia="FS Albert Arabic" w:hAnsiTheme="majorBidi" w:cstheme="majorBidi"/>
          <w:i/>
          <w:iCs/>
          <w:rtl/>
          <w:lang w:eastAsia="ar"/>
        </w:rPr>
        <w:t>ومن المسلم به أنه بسبب التنوع الكبير في أنواع التطورات والعلاقات القائمة بينها، فإنه من غير الممكن ولا من الحكمة تحديد متطلبات وقاية غير مرنة. ومن ثم، قد يتم السماح ببعض حالات الخروج عن المسار البسيطة لإتاحة الفرصة لإجراء وقاية أقل شدة، أو قد يتم فرض متطلبات فحص أكثر صرامة، وذلك كلما زادت احتمالات تحقيق حالات الخروج عن المسار هذه لتحقيق الغرض من المشروع.</w:t>
      </w:r>
    </w:p>
    <w:p w14:paraId="0027ADA3" w14:textId="77777777" w:rsidR="00C64CFA" w:rsidRPr="006403A7" w:rsidRDefault="00C64CFA" w:rsidP="00C64CFA">
      <w:pPr>
        <w:rPr>
          <w:rFonts w:asciiTheme="majorBidi" w:hAnsiTheme="majorBidi" w:cstheme="majorBidi"/>
        </w:rPr>
      </w:pPr>
    </w:p>
    <w:p w14:paraId="0D3CE610"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452AEDB"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34" w:name="_Toc85973455"/>
      <w:r w:rsidRPr="006403A7">
        <w:rPr>
          <w:rFonts w:asciiTheme="majorBidi" w:eastAsia="FS Albert Arabic" w:hAnsiTheme="majorBidi" w:cstheme="majorBidi"/>
          <w:rtl/>
          <w:lang w:eastAsia="ar"/>
        </w:rPr>
        <w:t>متطلبات الوقاية</w:t>
      </w:r>
      <w:bookmarkEnd w:id="34"/>
      <w:r w:rsidRPr="006403A7">
        <w:rPr>
          <w:rFonts w:asciiTheme="majorBidi" w:eastAsia="FS Albert Arabic" w:hAnsiTheme="majorBidi" w:cstheme="majorBidi"/>
          <w:rtl/>
          <w:lang w:eastAsia="ar"/>
        </w:rPr>
        <w:t xml:space="preserve"> </w:t>
      </w:r>
    </w:p>
    <w:p w14:paraId="230AF4DF"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يبلغ الحد الأدنى لعمق شريط المساحات الخضراء بالحاجز 3 متر، على أقل تقدير، باستثناء حقوق ارتفاق المنافع. يجب ألا يقع شريط المساحات الخضراء في الأماكن المخصصة لمشروعات الطرق، أو مناطق المصارف، أو مشروعات التطوير الأخرى.</w:t>
      </w:r>
    </w:p>
    <w:p w14:paraId="7660DA29" w14:textId="77777777" w:rsidR="00C64CFA" w:rsidRPr="006403A7" w:rsidRDefault="00C64CFA" w:rsidP="00C64CFA">
      <w:pPr>
        <w:rPr>
          <w:rFonts w:asciiTheme="majorBidi" w:hAnsiTheme="majorBidi" w:cstheme="majorBidi"/>
          <w:i/>
          <w:iCs/>
        </w:rPr>
      </w:pPr>
    </w:p>
    <w:p w14:paraId="7C9E5E36"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ألا يقل ارتفاع الحواجز الترابية عن 0.9 متر وبحد أقصى انحدار 2: 1.</w:t>
      </w:r>
    </w:p>
    <w:p w14:paraId="62913F9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لغرض وقاية المعدات الميكانيكية ومرافق جمع النفايات، يجب أن يبلغ ارتفاع الواقيات نفس ارتفاع المعدات أو المرفق/السياج زائد 150 ملم كحد أدنى.</w:t>
      </w:r>
    </w:p>
    <w:p w14:paraId="79426FEE" w14:textId="77777777" w:rsidR="00C64CFA" w:rsidRPr="006403A7" w:rsidRDefault="00C64CFA" w:rsidP="00C64CFA">
      <w:pPr>
        <w:rPr>
          <w:rFonts w:asciiTheme="majorBidi" w:hAnsiTheme="majorBidi" w:cstheme="majorBidi"/>
          <w:i/>
          <w:iCs/>
        </w:rPr>
      </w:pPr>
    </w:p>
    <w:p w14:paraId="04CCEE02"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لأغراض الوقاية الأخرى، يجب أن يبلغ ارتفاع الواقيات 2.4 متر كحد أدنى.</w:t>
      </w:r>
    </w:p>
    <w:p w14:paraId="44D36F9C" w14:textId="77777777" w:rsidR="00C64CFA" w:rsidRPr="006403A7" w:rsidRDefault="00C64CFA" w:rsidP="00C64CFA">
      <w:pPr>
        <w:rPr>
          <w:rFonts w:asciiTheme="majorBidi" w:hAnsiTheme="majorBidi" w:cstheme="majorBidi"/>
          <w:i/>
          <w:iCs/>
        </w:rPr>
      </w:pPr>
    </w:p>
    <w:p w14:paraId="7E6D85F1"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4AB85953"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35" w:name="_Toc85973456"/>
      <w:r w:rsidRPr="006403A7">
        <w:rPr>
          <w:rFonts w:asciiTheme="majorBidi" w:eastAsia="FS Albert Arabic" w:hAnsiTheme="majorBidi" w:cstheme="majorBidi"/>
          <w:rtl/>
          <w:lang w:eastAsia="ar"/>
        </w:rPr>
        <w:t>فصل منطقة استخدام المركبات</w:t>
      </w:r>
      <w:bookmarkEnd w:id="35"/>
    </w:p>
    <w:p w14:paraId="1D4798D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المناطق المستخدمة لخدمة المركبات ومواقف السيارات (بما في ذلك مباني وقوف السيارات)، وممرات القيادة داخل مواقف السيارات، والمعاملات التجارية مثل المناطق المجاورة لمضخات البنزين (حتى لو كانت تحت مظلة) والمناطق المخصصة للخدمات المقدمة داخل السيارات، يتم اعتبارها مناطق مخصصة لاستخدام المركبات (</w:t>
      </w:r>
      <w:r w:rsidRPr="006403A7">
        <w:rPr>
          <w:rFonts w:asciiTheme="majorBidi" w:eastAsia="FS Albert Arabic" w:hAnsiTheme="majorBidi" w:cstheme="majorBidi"/>
          <w:i/>
          <w:iCs/>
          <w:lang w:eastAsia="ar" w:bidi="en-US"/>
        </w:rPr>
        <w:t>VUA</w:t>
      </w:r>
      <w:r w:rsidRPr="006403A7">
        <w:rPr>
          <w:rFonts w:asciiTheme="majorBidi" w:eastAsia="FS Albert Arabic" w:hAnsiTheme="majorBidi" w:cstheme="majorBidi"/>
          <w:i/>
          <w:iCs/>
          <w:rtl/>
          <w:lang w:eastAsia="ar"/>
        </w:rPr>
        <w:t>). لا تعتبر ممرات المركبات المتعامدة أو شبه المتعامدة على الشارع والتي تكون بمثابة مدخل إلى الموقع على أنها ضمن المناطق المخصصة لاستخدام المركبات لأغراض هذا القسم الفرعي.</w:t>
      </w:r>
    </w:p>
    <w:p w14:paraId="5EBF928C" w14:textId="77777777" w:rsidR="00C64CFA" w:rsidRPr="006403A7" w:rsidRDefault="00C64CFA" w:rsidP="00C64CFA">
      <w:pPr>
        <w:rPr>
          <w:rFonts w:asciiTheme="majorBidi" w:hAnsiTheme="majorBidi" w:cstheme="majorBidi"/>
          <w:i/>
          <w:iCs/>
          <w:highlight w:val="yellow"/>
        </w:rPr>
      </w:pPr>
    </w:p>
    <w:p w14:paraId="7665FD4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lastRenderedPageBreak/>
        <w:t>مواقف السيارات الجديدة أو المجددة التي تضم خمس مساحات لإيقاف السيارات أو أكثر، أو منطقة مخصصة لاستخدام المركبات تبلغ مساحتها 140 متر مربع أو أكثر (فيما عدا مواقف السيارات المرتبطة بمبنى خاص بعائلة واحدة أو عائلتين على مواقف فردية).</w:t>
      </w:r>
    </w:p>
    <w:p w14:paraId="41B215EF" w14:textId="77777777" w:rsidR="00C64CFA" w:rsidRPr="006403A7" w:rsidRDefault="00C64CFA" w:rsidP="00C64CFA">
      <w:pPr>
        <w:rPr>
          <w:rFonts w:asciiTheme="majorBidi" w:hAnsiTheme="majorBidi" w:cstheme="majorBidi"/>
          <w:i/>
          <w:iCs/>
        </w:rPr>
      </w:pPr>
    </w:p>
    <w:p w14:paraId="680051F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معايير زراعة النباتات في المناطق المخصصة لاستخدام المركبات ضمن إرشادات التصميم المعماري للمساحات الخضراء.</w:t>
      </w:r>
    </w:p>
    <w:p w14:paraId="6F54FF90" w14:textId="77777777" w:rsidR="00C64CFA" w:rsidRPr="006403A7" w:rsidRDefault="00C64CFA" w:rsidP="00C64CFA">
      <w:pPr>
        <w:rPr>
          <w:rFonts w:asciiTheme="majorBidi" w:hAnsiTheme="majorBidi" w:cstheme="majorBidi"/>
          <w:i/>
          <w:iCs/>
        </w:rPr>
      </w:pPr>
    </w:p>
    <w:p w14:paraId="2ADD362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0373D708"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36" w:name="_Toc85973457"/>
      <w:r w:rsidRPr="006403A7">
        <w:rPr>
          <w:rFonts w:asciiTheme="majorBidi" w:eastAsia="FS Albert Arabic" w:hAnsiTheme="majorBidi" w:cstheme="majorBidi"/>
          <w:b w:val="0"/>
          <w:rtl/>
          <w:lang w:eastAsia="ar"/>
        </w:rPr>
        <w:t>أنظمة الري</w:t>
      </w:r>
      <w:bookmarkEnd w:id="36"/>
    </w:p>
    <w:p w14:paraId="0E0D055B"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يعزز تصميم أنظمة الري توحيد مواصفات المواد والمعدات والأجهزة لتقليل أعمال الخدمة والصيانة.</w:t>
      </w:r>
    </w:p>
    <w:p w14:paraId="2493376C"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ري المناطق العشبية الكائنة في الشوارع المغطاة بالعشب التي تواجه الاستخدامات المؤسسية والتجارية والسكنية مع احتمال حركة مرور كثيفة للمشاة بين حافة الطريق ورصيف المشاة. يجب أن يتم ري أشجار الشوارع والشجيرات والأغطية الأرضية بواسطة نظام ري آلي.</w:t>
      </w:r>
    </w:p>
    <w:p w14:paraId="3EC1E906" w14:textId="77777777" w:rsidR="00C64CFA" w:rsidRPr="006403A7" w:rsidRDefault="00C64CFA" w:rsidP="00C64CFA">
      <w:pPr>
        <w:rPr>
          <w:rFonts w:asciiTheme="majorBidi" w:hAnsiTheme="majorBidi" w:cstheme="majorBidi"/>
          <w:i/>
          <w:iCs/>
        </w:rPr>
      </w:pPr>
    </w:p>
    <w:p w14:paraId="30156D4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xml:space="preserve">يجب ري المسطحات الخضراء الوسطى في الطرق بواسطة  أنظمة ري تحت سطحية. </w:t>
      </w:r>
    </w:p>
    <w:p w14:paraId="410D744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يتم ري الأشجار الحضرية المزروعة على الأرصفة بواسطة أجهزة ري بالتنقيط متعددة المنافذ.</w:t>
      </w:r>
    </w:p>
    <w:p w14:paraId="3C320EC6"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76D9300"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37" w:name="_Toc85973458"/>
      <w:r w:rsidRPr="006403A7">
        <w:rPr>
          <w:rFonts w:asciiTheme="majorBidi" w:eastAsia="FS Albert Arabic" w:hAnsiTheme="majorBidi" w:cstheme="majorBidi"/>
          <w:rtl/>
          <w:lang w:eastAsia="ar"/>
        </w:rPr>
        <w:t>متطلبات تصميم الري</w:t>
      </w:r>
      <w:bookmarkEnd w:id="37"/>
    </w:p>
    <w:p w14:paraId="71AD555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متطلبات تصميم نظام الري ضمن إرشادات تصميم المساحات الخضراء.</w:t>
      </w:r>
    </w:p>
    <w:p w14:paraId="21B0E658"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1A8186BA"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38" w:name="_Toc85973459"/>
      <w:r w:rsidRPr="006403A7">
        <w:rPr>
          <w:rFonts w:asciiTheme="majorBidi" w:eastAsia="FS Albert Arabic" w:hAnsiTheme="majorBidi" w:cstheme="majorBidi"/>
          <w:b w:val="0"/>
          <w:rtl/>
          <w:lang w:eastAsia="ar"/>
        </w:rPr>
        <w:t>تجهيزات وعناصر الموقع</w:t>
      </w:r>
      <w:bookmarkEnd w:id="38"/>
    </w:p>
    <w:p w14:paraId="761A4F5B"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تتوافق تجهيزات الموقع مع البيئة المحيطة التي توضع بها.</w:t>
      </w:r>
    </w:p>
    <w:p w14:paraId="6A63425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تكون الأقمشة والألوان والخامات والأشكال والسمات الجمالية لتجهيزات الموقع بمثابة امتداد مكمل للتصميم المعماري و/أو الموقع المجاور.</w:t>
      </w:r>
    </w:p>
    <w:p w14:paraId="7CF47C7C" w14:textId="77777777" w:rsidR="00C64CFA" w:rsidRPr="006403A7" w:rsidRDefault="00C64CFA" w:rsidP="00C64CFA">
      <w:pPr>
        <w:rPr>
          <w:rFonts w:asciiTheme="majorBidi" w:hAnsiTheme="majorBidi" w:cstheme="majorBidi"/>
        </w:rPr>
      </w:pPr>
    </w:p>
    <w:p w14:paraId="4A58976F"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تحافظ على الجودة البصرية للمشروع وتعمل على تحسينها.</w:t>
      </w:r>
    </w:p>
    <w:p w14:paraId="43B656DD"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تقلل من متطلبات الصيانة وتعمل على توحيدها.</w:t>
      </w:r>
    </w:p>
    <w:p w14:paraId="452F3872" w14:textId="77777777" w:rsidR="00C64CFA" w:rsidRPr="006403A7" w:rsidRDefault="00C64CFA" w:rsidP="00C64CFA">
      <w:pPr>
        <w:rPr>
          <w:rFonts w:asciiTheme="majorBidi" w:hAnsiTheme="majorBidi" w:cstheme="majorBidi"/>
          <w:i/>
          <w:iCs/>
        </w:rPr>
      </w:pPr>
    </w:p>
    <w:p w14:paraId="3F95574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تراعي حدود واحتياجات الأشخاص ذوي الإعاقة للتقليل من أي عوائق أو مخاطر محتملة.</w:t>
      </w:r>
    </w:p>
    <w:p w14:paraId="5F427E9C" w14:textId="77777777" w:rsidR="00C64CFA" w:rsidRPr="006403A7" w:rsidRDefault="00C64CFA" w:rsidP="00C64CFA">
      <w:pPr>
        <w:rPr>
          <w:rFonts w:asciiTheme="majorBidi" w:hAnsiTheme="majorBidi" w:cstheme="majorBidi"/>
          <w:i/>
          <w:iCs/>
        </w:rPr>
      </w:pPr>
    </w:p>
    <w:p w14:paraId="1500008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تقلل تكاليف دورة الحياة من خلال استخدام منتجات عالية الجودة والمتانة ومدعمة بضمان قوي والسمعة الطيبة للموردين.</w:t>
      </w:r>
    </w:p>
    <w:p w14:paraId="3C207343" w14:textId="77777777" w:rsidR="00C64CFA" w:rsidRPr="006403A7" w:rsidRDefault="00C64CFA" w:rsidP="00C64CFA">
      <w:pPr>
        <w:rPr>
          <w:rFonts w:asciiTheme="majorBidi" w:hAnsiTheme="majorBidi" w:cstheme="majorBidi"/>
          <w:i/>
          <w:iCs/>
        </w:rPr>
      </w:pPr>
    </w:p>
    <w:p w14:paraId="43F2AABB"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تجهيزات وعناصر الموقع ضمن إرشادات تصميم المساحات الخضراء.</w:t>
      </w:r>
    </w:p>
    <w:p w14:paraId="4F8C9628" w14:textId="77777777" w:rsidR="00C64CFA" w:rsidRPr="006403A7" w:rsidRDefault="00C64CFA" w:rsidP="00C64CFA">
      <w:pPr>
        <w:rPr>
          <w:rFonts w:asciiTheme="majorBidi" w:hAnsiTheme="majorBidi" w:cstheme="majorBidi"/>
          <w:i/>
          <w:iCs/>
        </w:rPr>
      </w:pPr>
    </w:p>
    <w:p w14:paraId="5F696EA5"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AC6A248" w14:textId="77777777" w:rsidR="00C64CFA" w:rsidRPr="006403A7" w:rsidRDefault="00C64CFA" w:rsidP="00C64CFA">
      <w:pPr>
        <w:pStyle w:val="writernotes"/>
        <w:bidi/>
        <w:rPr>
          <w:rFonts w:asciiTheme="majorBidi" w:hAnsiTheme="majorBidi" w:cstheme="majorBidi"/>
        </w:rPr>
      </w:pPr>
    </w:p>
    <w:p w14:paraId="614C8509" w14:textId="77777777" w:rsidR="00C64CFA" w:rsidRPr="006403A7" w:rsidRDefault="00C64CFA" w:rsidP="00C64CFA">
      <w:pPr>
        <w:pStyle w:val="writernotes"/>
        <w:bidi/>
        <w:rPr>
          <w:rFonts w:asciiTheme="majorBidi" w:hAnsiTheme="majorBidi" w:cstheme="majorBidi"/>
        </w:rPr>
      </w:pPr>
    </w:p>
    <w:p w14:paraId="4F98A53A" w14:textId="77777777" w:rsidR="00C64CFA" w:rsidRPr="006403A7" w:rsidRDefault="00C64CFA" w:rsidP="00C64CFA">
      <w:pPr>
        <w:pStyle w:val="writernotes"/>
        <w:bidi/>
        <w:rPr>
          <w:rFonts w:asciiTheme="majorBidi" w:hAnsiTheme="majorBidi" w:cstheme="majorBidi"/>
        </w:rPr>
      </w:pPr>
    </w:p>
    <w:p w14:paraId="2E077EAF"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39" w:name="_Toc85973460"/>
      <w:r w:rsidRPr="006403A7">
        <w:rPr>
          <w:rFonts w:asciiTheme="majorBidi" w:eastAsia="FS Albert Arabic" w:hAnsiTheme="majorBidi" w:cstheme="majorBidi"/>
          <w:b w:val="0"/>
          <w:rtl/>
          <w:lang w:eastAsia="ar"/>
        </w:rPr>
        <w:t>النُصب التذكارية والأعمال الفنية أمام المداخل</w:t>
      </w:r>
      <w:bookmarkEnd w:id="39"/>
    </w:p>
    <w:p w14:paraId="7093C687"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40" w:name="_Toc85973461"/>
      <w:r w:rsidRPr="006403A7">
        <w:rPr>
          <w:rFonts w:asciiTheme="majorBidi" w:eastAsia="FS Albert Arabic" w:hAnsiTheme="majorBidi" w:cstheme="majorBidi"/>
          <w:rtl/>
          <w:lang w:eastAsia="ar"/>
        </w:rPr>
        <w:t>المداخل</w:t>
      </w:r>
      <w:bookmarkEnd w:id="40"/>
    </w:p>
    <w:p w14:paraId="703429C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تخضع تصميمات المداخل إلى وظيفة وعرض الطريق  أو المكان العام الواقع داخل نطاق حرم الطريق. لابتكار مداخل ساحرة ومثيرة للاهتمام، يجب مراعاة بعض العناصر التالية:</w:t>
      </w:r>
    </w:p>
    <w:p w14:paraId="1C3346C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استخدام النباتات مثل الأشجار والشجيرات ونباتات الغطاء الأرضي لإضفاء المزيد من الجمال والإثارة على المشهد العام.</w:t>
      </w:r>
    </w:p>
    <w:p w14:paraId="7630176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تتسم النباتات المستخدمة لتزيين المداخل بالصلابة وقوة تحمل الظروف المناخية وقلة احتياجها للرعاية. يجب أخذ متطلبات الري والرعاية المستمرة في الاعتبار عند تصميم مناطق النباتات المرتبطة بالمداخل.</w:t>
      </w:r>
    </w:p>
    <w:p w14:paraId="2DFE26E7" w14:textId="77777777" w:rsidR="00C64CFA" w:rsidRPr="006403A7" w:rsidRDefault="00C64CFA" w:rsidP="00C64CFA">
      <w:pPr>
        <w:rPr>
          <w:rFonts w:asciiTheme="majorBidi" w:hAnsiTheme="majorBidi" w:cstheme="majorBidi"/>
          <w:i/>
          <w:iCs/>
        </w:rPr>
      </w:pPr>
    </w:p>
    <w:p w14:paraId="0A27422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الأخذ في الاعتبار متطلبات مرمى البصر أمام راكبي المركبات والمشاة عند جميع المداخل.</w:t>
      </w:r>
    </w:p>
    <w:p w14:paraId="1F21FB5C"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أن توفر طرق تزيين الأرصفة عند المداخل أشكالاً متباينة مثيرة على صعيد الألوان والمواد المستخدمة.</w:t>
      </w:r>
    </w:p>
    <w:p w14:paraId="75B4B170" w14:textId="77777777" w:rsidR="00C64CFA" w:rsidRPr="006403A7" w:rsidRDefault="00C64CFA" w:rsidP="00C64CFA">
      <w:pPr>
        <w:rPr>
          <w:rFonts w:asciiTheme="majorBidi" w:hAnsiTheme="majorBidi" w:cstheme="majorBidi"/>
          <w:i/>
          <w:iCs/>
        </w:rPr>
      </w:pPr>
    </w:p>
    <w:p w14:paraId="30081EA8"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استخدام مواد مثل الحجارة أو الصخور الطبيعية أو أي مواد معتمدة أخرى لتشييد عنصر معماري على المدخل.</w:t>
      </w:r>
    </w:p>
    <w:p w14:paraId="428CEE5E" w14:textId="77777777" w:rsidR="00C64CFA" w:rsidRPr="006403A7" w:rsidRDefault="00C64CFA" w:rsidP="00C64CFA">
      <w:pPr>
        <w:rPr>
          <w:rFonts w:asciiTheme="majorBidi" w:hAnsiTheme="majorBidi" w:cstheme="majorBidi"/>
          <w:i/>
          <w:iCs/>
        </w:rPr>
      </w:pPr>
    </w:p>
    <w:p w14:paraId="33A1761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تعمل المواد الصلبة والمرنة التي يتم اختيارها للمداخل على إبراز التصميم العام للمدخل وتعزيز السمة السائدة للمنطقة المتواجد بها.</w:t>
      </w:r>
    </w:p>
    <w:p w14:paraId="543C70C7" w14:textId="77777777" w:rsidR="00C64CFA" w:rsidRPr="006403A7" w:rsidRDefault="00C64CFA" w:rsidP="00C64CFA">
      <w:pPr>
        <w:rPr>
          <w:rFonts w:asciiTheme="majorBidi" w:hAnsiTheme="majorBidi" w:cstheme="majorBidi"/>
          <w:i/>
          <w:iCs/>
        </w:rPr>
      </w:pPr>
    </w:p>
    <w:p w14:paraId="2DBF580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تصميم الجزر الوسطى من الطريق التي تُعَّد جزءًا من المدخل بطريقة تُسهِّل على المشاة العابرين للطريق الوصول إليها على نحو آمن.</w:t>
      </w:r>
    </w:p>
    <w:p w14:paraId="20A03D23" w14:textId="77777777" w:rsidR="00C64CFA" w:rsidRPr="006403A7" w:rsidRDefault="00C64CFA" w:rsidP="00C64CFA">
      <w:pPr>
        <w:rPr>
          <w:rFonts w:asciiTheme="majorBidi" w:hAnsiTheme="majorBidi" w:cstheme="majorBidi"/>
          <w:i/>
          <w:iCs/>
        </w:rPr>
      </w:pPr>
    </w:p>
    <w:p w14:paraId="3E563D9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الاستعانة بعنصر الإضاءة لإضفاء لمسات جمالية خاصة أو لإبراز خصائص المدخل أو عناصره.</w:t>
      </w:r>
    </w:p>
    <w:p w14:paraId="0D855D1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ينبغي عند استخدام الإضاءة على المداخل الانتباه جيدًا إلى حسن اختيار وحدات الإضاءة ومواقعها بحيث لا تتداخل مع رؤية راكبي المركبات والمشاة.</w:t>
      </w:r>
    </w:p>
    <w:p w14:paraId="5051EF29" w14:textId="77777777" w:rsidR="00C64CFA" w:rsidRPr="006403A7" w:rsidRDefault="00C64CFA" w:rsidP="00C64CFA">
      <w:pPr>
        <w:rPr>
          <w:rFonts w:asciiTheme="majorBidi" w:hAnsiTheme="majorBidi" w:cstheme="majorBidi"/>
          <w:i/>
          <w:iCs/>
        </w:rPr>
      </w:pPr>
    </w:p>
    <w:p w14:paraId="7250D8A0"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تتوافق الإضاءة مع المواصفات العامة للإضاءة الخارجية، بما في ذلك مواصفات المكونات وأداء الطاقة والعمر المتوقع وإرشادات الإنارة المزعجة.</w:t>
      </w:r>
    </w:p>
    <w:p w14:paraId="22935F13" w14:textId="77777777" w:rsidR="00C64CFA" w:rsidRPr="006403A7" w:rsidRDefault="00C64CFA" w:rsidP="00C64CFA">
      <w:pPr>
        <w:rPr>
          <w:rFonts w:asciiTheme="majorBidi" w:hAnsiTheme="majorBidi" w:cstheme="majorBidi"/>
          <w:i/>
          <w:iCs/>
        </w:rPr>
      </w:pPr>
    </w:p>
    <w:p w14:paraId="0AB31394"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يمكن استخدام اللافتات والرسومات لتعريف اسم المنطقة التي يمثلها المدخل. يجب ألا تتعارض ألوان ومواد اللافتات والرسومات مع المدخل أو مع الطابع العام للمنطقة التي تقع فيها. يجب ألا تؤثر الرسومات واللافتات عند إضاءتها على رؤية السائقين.</w:t>
      </w:r>
    </w:p>
    <w:p w14:paraId="1302C6AC" w14:textId="77777777" w:rsidR="00C64CFA" w:rsidRPr="006403A7" w:rsidRDefault="00C64CFA" w:rsidP="00C64CFA">
      <w:pPr>
        <w:rPr>
          <w:rFonts w:asciiTheme="majorBidi" w:hAnsiTheme="majorBidi" w:cstheme="majorBidi"/>
          <w:i/>
          <w:iCs/>
        </w:rPr>
      </w:pPr>
    </w:p>
    <w:p w14:paraId="6C8C66E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lastRenderedPageBreak/>
        <w:t xml:space="preserve">يمكن استخدام النُصب التذكارية والفنون العامة في تصميم المداخل. </w:t>
      </w:r>
    </w:p>
    <w:p w14:paraId="6154DBD9" w14:textId="77777777" w:rsidR="00C64CFA" w:rsidRPr="006403A7" w:rsidRDefault="00C64CFA" w:rsidP="00C64CFA">
      <w:pPr>
        <w:rPr>
          <w:rFonts w:asciiTheme="majorBidi" w:hAnsiTheme="majorBidi" w:cstheme="majorBidi"/>
          <w:i/>
          <w:iCs/>
        </w:rPr>
      </w:pPr>
    </w:p>
    <w:p w14:paraId="0F83008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الخاصة بالمداخل ضمن إرشادات التصميم المعماري للمساحات الخضراء.</w:t>
      </w:r>
    </w:p>
    <w:p w14:paraId="2FB91091" w14:textId="77777777" w:rsidR="00C64CFA" w:rsidRPr="006403A7" w:rsidRDefault="00C64CFA" w:rsidP="00C64CFA">
      <w:pPr>
        <w:rPr>
          <w:rFonts w:asciiTheme="majorBidi" w:hAnsiTheme="majorBidi" w:cstheme="majorBidi"/>
          <w:i/>
          <w:iCs/>
        </w:rPr>
      </w:pPr>
    </w:p>
    <w:p w14:paraId="69BD615E"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14D330F"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i/>
          <w:iCs/>
        </w:rPr>
      </w:pPr>
      <w:bookmarkStart w:id="41" w:name="_Toc85973462"/>
      <w:r w:rsidRPr="006403A7">
        <w:rPr>
          <w:rFonts w:asciiTheme="majorBidi" w:eastAsia="FS Albert Arabic" w:hAnsiTheme="majorBidi" w:cstheme="majorBidi"/>
          <w:i/>
          <w:iCs/>
          <w:rtl/>
          <w:lang w:eastAsia="ar"/>
        </w:rPr>
        <w:t>النُصب التذكارية</w:t>
      </w:r>
      <w:bookmarkEnd w:id="41"/>
      <w:r w:rsidRPr="006403A7">
        <w:rPr>
          <w:rFonts w:asciiTheme="majorBidi" w:eastAsia="FS Albert Arabic" w:hAnsiTheme="majorBidi" w:cstheme="majorBidi"/>
          <w:i/>
          <w:iCs/>
          <w:rtl/>
          <w:lang w:eastAsia="ar"/>
        </w:rPr>
        <w:t xml:space="preserve"> </w:t>
      </w:r>
    </w:p>
    <w:p w14:paraId="29AC8D1C"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وضع النُصب التذكارية في المواقع ذات الصلة بالموضوع الذي تمثله تلك النُصب.</w:t>
      </w:r>
    </w:p>
    <w:p w14:paraId="5BAE29A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يكون الموقع المقترح هو الموقع الأكثر صلة بموضوع النُصب.</w:t>
      </w:r>
    </w:p>
    <w:p w14:paraId="438124F7"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يكون المحيط العام للموقع المقترح من ضمن الاعتبارات الرئيسية عند اختيار كتلة وحجم المجسم المقترح.</w:t>
      </w:r>
    </w:p>
    <w:p w14:paraId="4C73F923" w14:textId="77777777" w:rsidR="00C64CFA" w:rsidRPr="006403A7" w:rsidRDefault="00C64CFA" w:rsidP="00C64CFA">
      <w:pPr>
        <w:rPr>
          <w:rFonts w:asciiTheme="majorBidi" w:hAnsiTheme="majorBidi" w:cstheme="majorBidi"/>
          <w:i/>
          <w:iCs/>
        </w:rPr>
      </w:pPr>
    </w:p>
    <w:p w14:paraId="182992A7"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الخاصة بالنُصب التذكارية ضمن إرشادات التصميم المعماري للمساحات الخضراء.</w:t>
      </w:r>
    </w:p>
    <w:p w14:paraId="0DEBC978" w14:textId="77777777" w:rsidR="00C64CFA" w:rsidRPr="006403A7" w:rsidRDefault="00C64CFA" w:rsidP="00C64CFA">
      <w:pPr>
        <w:rPr>
          <w:rFonts w:asciiTheme="majorBidi" w:hAnsiTheme="majorBidi" w:cstheme="majorBidi"/>
        </w:rPr>
      </w:pPr>
    </w:p>
    <w:p w14:paraId="299CA7EF"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79E33D29"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42" w:name="_Toc85973463"/>
      <w:r w:rsidRPr="006403A7">
        <w:rPr>
          <w:rFonts w:asciiTheme="majorBidi" w:eastAsia="FS Albert Arabic" w:hAnsiTheme="majorBidi" w:cstheme="majorBidi"/>
          <w:rtl/>
          <w:lang w:eastAsia="ar"/>
        </w:rPr>
        <w:t>الفنون العامة</w:t>
      </w:r>
      <w:bookmarkEnd w:id="42"/>
    </w:p>
    <w:p w14:paraId="1DAE36B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تقوم الجهة الحكومية بتنسيق اختيار الأماكن المناسبة داخل الموقع لوضع الأعمال الفنية في المساحات العامة.</w:t>
      </w:r>
    </w:p>
    <w:p w14:paraId="3F760F2E" w14:textId="77777777" w:rsidR="00C64CFA" w:rsidRPr="006403A7" w:rsidRDefault="00C64CFA" w:rsidP="00C64CFA">
      <w:pPr>
        <w:rPr>
          <w:rFonts w:asciiTheme="majorBidi" w:hAnsiTheme="majorBidi" w:cstheme="majorBidi"/>
          <w:i/>
          <w:iCs/>
        </w:rPr>
      </w:pPr>
    </w:p>
    <w:p w14:paraId="2F31257D"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يتم تركيب/ تنفيذ الأعمال الفنية العامة بطريقة معتمدة من جانب الجهة الحكومية مع مراعاة ما يلي:</w:t>
      </w:r>
    </w:p>
    <w:p w14:paraId="0B77F4B8" w14:textId="77777777" w:rsidR="00C64CFA" w:rsidRPr="006403A7" w:rsidRDefault="00C64CFA" w:rsidP="00C64CFA">
      <w:pPr>
        <w:rPr>
          <w:rFonts w:asciiTheme="majorBidi" w:hAnsiTheme="majorBidi" w:cstheme="majorBidi"/>
          <w:i/>
          <w:iCs/>
        </w:rPr>
      </w:pPr>
    </w:p>
    <w:p w14:paraId="13F3F530"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وضوح الرؤية</w:t>
      </w:r>
    </w:p>
    <w:p w14:paraId="1111EAB6"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السلامة العامة</w:t>
      </w:r>
    </w:p>
    <w:p w14:paraId="77660B66"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انسيابية الحركة المرورية الداخلية والخارجية</w:t>
      </w:r>
    </w:p>
    <w:p w14:paraId="20D04C9B"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الملاءمة للمكان/الموقع (من حيث الشكل والمحتوى والمواد المستخدمة)</w:t>
      </w:r>
    </w:p>
    <w:p w14:paraId="72179638"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وظيفة المرفق و/أو الموقع الحالي</w:t>
      </w:r>
    </w:p>
    <w:p w14:paraId="0DEAE03A"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المستخدمون وتفاعلاتهم مع الفن العام</w:t>
      </w:r>
    </w:p>
    <w:p w14:paraId="06A8CA8B"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الآثار البيئية</w:t>
      </w:r>
    </w:p>
    <w:p w14:paraId="146EF630"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 xml:space="preserve">تقليل الضوء المزعج (الرجاء الاطّلاع على </w:t>
      </w:r>
      <w:r w:rsidRPr="006403A7">
        <w:rPr>
          <w:rFonts w:asciiTheme="majorBidi" w:eastAsia="FS Albert Arabic" w:hAnsiTheme="majorBidi" w:cstheme="majorBidi"/>
          <w:i/>
          <w:iCs/>
          <w:lang w:eastAsia="ar" w:bidi="en-US"/>
        </w:rPr>
        <w:t>ILP GN</w:t>
      </w:r>
      <w:r w:rsidRPr="006403A7">
        <w:rPr>
          <w:rFonts w:asciiTheme="majorBidi" w:eastAsia="FS Albert Arabic" w:hAnsiTheme="majorBidi" w:cstheme="majorBidi"/>
          <w:i/>
          <w:iCs/>
          <w:rtl/>
          <w:lang w:eastAsia="ar"/>
        </w:rPr>
        <w:t>01 و</w:t>
      </w:r>
      <w:r w:rsidRPr="006403A7">
        <w:rPr>
          <w:rFonts w:asciiTheme="majorBidi" w:eastAsia="FS Albert Arabic" w:hAnsiTheme="majorBidi" w:cstheme="majorBidi"/>
          <w:i/>
          <w:iCs/>
          <w:lang w:eastAsia="ar" w:bidi="en-US"/>
        </w:rPr>
        <w:t>PLG</w:t>
      </w:r>
      <w:r w:rsidRPr="006403A7">
        <w:rPr>
          <w:rFonts w:asciiTheme="majorBidi" w:eastAsia="FS Albert Arabic" w:hAnsiTheme="majorBidi" w:cstheme="majorBidi"/>
          <w:i/>
          <w:iCs/>
          <w:rtl/>
          <w:lang w:eastAsia="ar"/>
        </w:rPr>
        <w:t>04).</w:t>
      </w:r>
    </w:p>
    <w:p w14:paraId="7FE7520C"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سهولة وصول الجمهور</w:t>
      </w:r>
    </w:p>
    <w:p w14:paraId="6843828E" w14:textId="77777777" w:rsidR="00C64CFA" w:rsidRPr="006403A7" w:rsidRDefault="00C64CFA" w:rsidP="00C64CFA">
      <w:pPr>
        <w:pStyle w:val="Bullet1"/>
        <w:bidi/>
        <w:spacing w:after="24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الآثار الناجمة عنها على عناصر البيئة المضاءة بالطرق المجاورة</w:t>
      </w:r>
    </w:p>
    <w:p w14:paraId="00F4668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الخاصة بالفنون العامة ضمن إرشادات التصميم المعماري للمساحات الخضراء.</w:t>
      </w:r>
    </w:p>
    <w:p w14:paraId="3B0DA321" w14:textId="77777777" w:rsidR="00C64CFA" w:rsidRPr="006403A7" w:rsidRDefault="00C64CFA" w:rsidP="00C64CFA">
      <w:pPr>
        <w:rPr>
          <w:rFonts w:asciiTheme="majorBidi" w:hAnsiTheme="majorBidi" w:cstheme="majorBidi"/>
          <w:i/>
          <w:iCs/>
        </w:rPr>
      </w:pPr>
    </w:p>
    <w:p w14:paraId="15380647"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21559634"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43" w:name="_Toc85973464"/>
      <w:r w:rsidRPr="006403A7">
        <w:rPr>
          <w:rFonts w:asciiTheme="majorBidi" w:eastAsia="FS Albert Arabic" w:hAnsiTheme="majorBidi" w:cstheme="majorBidi"/>
          <w:b w:val="0"/>
          <w:rtl/>
          <w:lang w:eastAsia="ar"/>
        </w:rPr>
        <w:lastRenderedPageBreak/>
        <w:t>الساحات والميادين والمتنزهات</w:t>
      </w:r>
      <w:bookmarkEnd w:id="43"/>
    </w:p>
    <w:p w14:paraId="6B701C82"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يجب أن توفر جميع الساحات والميادين والمتنزهات والحدائق وصولاً سهلاً ومباشرًا، خاصة لكبار السن وذوي الاحتياجات الخاصة والأطفال الصغار.</w:t>
      </w:r>
    </w:p>
    <w:p w14:paraId="47029C57" w14:textId="77777777" w:rsidR="00C64CFA" w:rsidRPr="006403A7" w:rsidRDefault="00C64CFA" w:rsidP="00C64CFA">
      <w:pPr>
        <w:rPr>
          <w:rFonts w:asciiTheme="majorBidi" w:hAnsiTheme="majorBidi" w:cstheme="majorBidi"/>
          <w:i/>
          <w:iCs/>
        </w:rPr>
      </w:pPr>
    </w:p>
    <w:p w14:paraId="4A348BD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تقع الإضاءة والسلامة من ضمن الأولويات، يرجى الرجوع إلى القسم 5.6 للاطلاع على وثائق المعايير وإرشادات التصميم.</w:t>
      </w:r>
    </w:p>
    <w:p w14:paraId="5CE5E04B" w14:textId="77777777" w:rsidR="00C64CFA" w:rsidRPr="006403A7" w:rsidRDefault="00C64CFA" w:rsidP="00C64CFA">
      <w:pPr>
        <w:rPr>
          <w:rFonts w:asciiTheme="majorBidi" w:hAnsiTheme="majorBidi" w:cstheme="majorBidi"/>
          <w:i/>
          <w:iCs/>
        </w:rPr>
      </w:pPr>
    </w:p>
    <w:p w14:paraId="79DA7CA0"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تتوافق الإضاءة مع المواصفات العامة للإضاءة الخارجية، بما في ذلك مواصفات المكونات وأداء الطاقة والعمر المتوقع وإرشادات الإنارة المزعجة.</w:t>
      </w:r>
    </w:p>
    <w:p w14:paraId="4DEC0F18"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الساحات والميادين والمتنزهات ضمن إرشادات التصميم المعماري للمساحات الخضراء.</w:t>
      </w:r>
    </w:p>
    <w:p w14:paraId="740BE70E" w14:textId="77777777" w:rsidR="00C64CFA" w:rsidRPr="006403A7" w:rsidRDefault="00C64CFA" w:rsidP="00C64CFA">
      <w:pPr>
        <w:rPr>
          <w:rFonts w:asciiTheme="majorBidi" w:hAnsiTheme="majorBidi" w:cstheme="majorBidi"/>
          <w:i/>
          <w:iCs/>
        </w:rPr>
      </w:pPr>
    </w:p>
    <w:p w14:paraId="07ABEE0A"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69D7A31D" w14:textId="77777777" w:rsidR="00C64CFA" w:rsidRPr="006403A7" w:rsidRDefault="00C64CFA" w:rsidP="00C64CFA">
      <w:pPr>
        <w:pStyle w:val="writernotes"/>
        <w:bidi/>
        <w:rPr>
          <w:rFonts w:asciiTheme="majorBidi" w:hAnsiTheme="majorBidi" w:cstheme="majorBidi"/>
        </w:rPr>
      </w:pPr>
    </w:p>
    <w:p w14:paraId="10997331"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44" w:name="_Toc85973465"/>
      <w:r w:rsidRPr="006403A7">
        <w:rPr>
          <w:rFonts w:asciiTheme="majorBidi" w:eastAsia="FS Albert Arabic" w:hAnsiTheme="majorBidi" w:cstheme="majorBidi"/>
          <w:b w:val="0"/>
          <w:rtl/>
          <w:lang w:eastAsia="ar"/>
        </w:rPr>
        <w:t>تصميم عناصر التنسيق الصلبة</w:t>
      </w:r>
      <w:bookmarkEnd w:id="44"/>
    </w:p>
    <w:p w14:paraId="69E4E89A"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xml:space="preserve">تُستخدَم عناصر التنسيق الصلبة لتوفير سطح متين مناسب لجميع الأحوال الجوية وقادر على استيعاب </w:t>
      </w:r>
      <w:r w:rsidRPr="006403A7">
        <w:rPr>
          <w:rFonts w:asciiTheme="majorBidi" w:eastAsia="FS Albert Arabic" w:hAnsiTheme="majorBidi" w:cstheme="majorBidi"/>
          <w:i/>
          <w:iCs/>
          <w:spacing w:val="-1"/>
          <w:rtl/>
          <w:lang w:eastAsia="ar"/>
        </w:rPr>
        <w:t>حركة تنقلات المشاة والمركبات.</w:t>
      </w:r>
    </w:p>
    <w:p w14:paraId="0DBC58EE"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i/>
          <w:iCs/>
        </w:rPr>
      </w:pPr>
      <w:bookmarkStart w:id="45" w:name="_Toc85973466"/>
      <w:r w:rsidRPr="006403A7">
        <w:rPr>
          <w:rFonts w:asciiTheme="majorBidi" w:eastAsia="FS Albert Arabic" w:hAnsiTheme="majorBidi" w:cstheme="majorBidi"/>
          <w:i/>
          <w:iCs/>
          <w:rtl/>
          <w:lang w:eastAsia="ar"/>
        </w:rPr>
        <w:t>موقع عناصر التنسيق الصلبة</w:t>
      </w:r>
      <w:bookmarkEnd w:id="45"/>
    </w:p>
    <w:p w14:paraId="0DAC550A" w14:textId="77777777" w:rsidR="00C64CFA" w:rsidRPr="006403A7" w:rsidRDefault="00C64CFA" w:rsidP="00C64CFA">
      <w:pPr>
        <w:pStyle w:val="BodyNormal"/>
        <w:bidi/>
        <w:rPr>
          <w:rFonts w:asciiTheme="majorBidi" w:hAnsiTheme="majorBidi" w:cstheme="majorBidi"/>
          <w:i/>
          <w:iCs/>
        </w:rPr>
      </w:pPr>
      <w:r w:rsidRPr="006403A7">
        <w:rPr>
          <w:rFonts w:asciiTheme="majorBidi" w:eastAsia="FS Albert Arabic" w:hAnsiTheme="majorBidi" w:cstheme="majorBidi"/>
          <w:i/>
          <w:iCs/>
          <w:rtl/>
          <w:lang w:eastAsia="ar"/>
        </w:rPr>
        <w:t>تُستخدَم عناصر التنسيق الصلبة بشكل عام في المواقع التالية:</w:t>
      </w:r>
    </w:p>
    <w:p w14:paraId="27472B6A" w14:textId="77777777" w:rsidR="00C64CFA" w:rsidRPr="006403A7" w:rsidRDefault="00C64CFA" w:rsidP="00C64CFA">
      <w:pPr>
        <w:pStyle w:val="Bullet1"/>
        <w:bidi/>
        <w:jc w:val="both"/>
        <w:rPr>
          <w:rFonts w:asciiTheme="majorBidi" w:hAnsiTheme="majorBidi" w:cstheme="majorBidi"/>
          <w:i/>
          <w:iCs/>
        </w:rPr>
      </w:pPr>
      <w:r w:rsidRPr="006403A7">
        <w:rPr>
          <w:rFonts w:asciiTheme="majorBidi" w:eastAsia="FS Albert Arabic" w:hAnsiTheme="majorBidi" w:cstheme="majorBidi"/>
          <w:i/>
          <w:iCs/>
          <w:rtl/>
          <w:lang w:eastAsia="ar"/>
        </w:rPr>
        <w:t>أرصفة وممرات المشاة</w:t>
      </w:r>
    </w:p>
    <w:p w14:paraId="70593F9F" w14:textId="77777777" w:rsidR="00C64CFA" w:rsidRPr="006403A7" w:rsidRDefault="00C64CFA" w:rsidP="00C64CFA">
      <w:pPr>
        <w:pStyle w:val="Bullet1"/>
        <w:bidi/>
        <w:jc w:val="both"/>
        <w:rPr>
          <w:rFonts w:asciiTheme="majorBidi" w:hAnsiTheme="majorBidi" w:cstheme="majorBidi"/>
          <w:i/>
          <w:iCs/>
        </w:rPr>
      </w:pPr>
      <w:r w:rsidRPr="006403A7">
        <w:rPr>
          <w:rFonts w:asciiTheme="majorBidi" w:eastAsia="FS Albert Arabic" w:hAnsiTheme="majorBidi" w:cstheme="majorBidi"/>
          <w:i/>
          <w:iCs/>
          <w:rtl/>
          <w:lang w:eastAsia="ar"/>
        </w:rPr>
        <w:t>الساحات والميادين</w:t>
      </w:r>
    </w:p>
    <w:p w14:paraId="2AEAA6DB" w14:textId="77777777" w:rsidR="00C64CFA" w:rsidRPr="006403A7" w:rsidRDefault="00C64CFA" w:rsidP="00C64CFA">
      <w:pPr>
        <w:pStyle w:val="Bullet1"/>
        <w:bidi/>
        <w:jc w:val="both"/>
        <w:rPr>
          <w:rFonts w:asciiTheme="majorBidi" w:hAnsiTheme="majorBidi" w:cstheme="majorBidi"/>
          <w:i/>
          <w:iCs/>
        </w:rPr>
      </w:pPr>
      <w:r w:rsidRPr="006403A7">
        <w:rPr>
          <w:rFonts w:asciiTheme="majorBidi" w:eastAsia="FS Albert Arabic" w:hAnsiTheme="majorBidi" w:cstheme="majorBidi"/>
          <w:i/>
          <w:iCs/>
          <w:rtl/>
          <w:lang w:eastAsia="ar"/>
        </w:rPr>
        <w:t>محطات العبور</w:t>
      </w:r>
    </w:p>
    <w:p w14:paraId="070FEF36" w14:textId="77777777" w:rsidR="00C64CFA" w:rsidRPr="006403A7" w:rsidRDefault="00C64CFA" w:rsidP="00C64CFA">
      <w:pPr>
        <w:pStyle w:val="Bullet1"/>
        <w:bidi/>
        <w:jc w:val="both"/>
        <w:rPr>
          <w:rFonts w:asciiTheme="majorBidi" w:hAnsiTheme="majorBidi" w:cstheme="majorBidi"/>
          <w:i/>
          <w:iCs/>
        </w:rPr>
      </w:pPr>
      <w:r w:rsidRPr="006403A7">
        <w:rPr>
          <w:rFonts w:asciiTheme="majorBidi" w:eastAsia="FS Albert Arabic" w:hAnsiTheme="majorBidi" w:cstheme="majorBidi"/>
          <w:i/>
          <w:iCs/>
          <w:rtl/>
          <w:lang w:eastAsia="ar"/>
        </w:rPr>
        <w:t>أماكن التجمع</w:t>
      </w:r>
    </w:p>
    <w:p w14:paraId="0958A152" w14:textId="77777777" w:rsidR="00C64CFA" w:rsidRPr="006403A7" w:rsidRDefault="00C64CFA" w:rsidP="00C64CFA">
      <w:pPr>
        <w:pStyle w:val="Bullet1"/>
        <w:bidi/>
        <w:jc w:val="both"/>
        <w:rPr>
          <w:rFonts w:asciiTheme="majorBidi" w:hAnsiTheme="majorBidi" w:cstheme="majorBidi"/>
          <w:i/>
          <w:iCs/>
        </w:rPr>
      </w:pPr>
      <w:r w:rsidRPr="006403A7">
        <w:rPr>
          <w:rFonts w:asciiTheme="majorBidi" w:eastAsia="FS Albert Arabic" w:hAnsiTheme="majorBidi" w:cstheme="majorBidi"/>
          <w:i/>
          <w:iCs/>
          <w:rtl/>
          <w:lang w:eastAsia="ar"/>
        </w:rPr>
        <w:t>مناطق استخدام المركبات</w:t>
      </w:r>
    </w:p>
    <w:p w14:paraId="28316AD5"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0ADC2F05" w14:textId="77777777" w:rsidR="00C64CFA" w:rsidRPr="006403A7" w:rsidRDefault="00C64CFA" w:rsidP="00C64CFA">
      <w:pPr>
        <w:pStyle w:val="writernotes"/>
        <w:bidi/>
        <w:rPr>
          <w:rFonts w:asciiTheme="majorBidi" w:hAnsiTheme="majorBidi" w:cstheme="majorBidi"/>
        </w:rPr>
      </w:pPr>
    </w:p>
    <w:p w14:paraId="3C048ACA" w14:textId="77777777" w:rsidR="00C64CFA" w:rsidRPr="006403A7" w:rsidRDefault="00C64CFA" w:rsidP="00C64CFA">
      <w:pPr>
        <w:pStyle w:val="Heading3"/>
        <w:numPr>
          <w:ilvl w:val="2"/>
          <w:numId w:val="17"/>
        </w:numPr>
        <w:tabs>
          <w:tab w:val="clear" w:pos="1440"/>
          <w:tab w:val="num" w:pos="720"/>
        </w:tabs>
        <w:spacing w:after="240"/>
        <w:ind w:left="720"/>
        <w:rPr>
          <w:rFonts w:asciiTheme="majorBidi" w:hAnsiTheme="majorBidi" w:cstheme="majorBidi"/>
        </w:rPr>
      </w:pPr>
      <w:bookmarkStart w:id="46" w:name="_Toc85973467"/>
      <w:r w:rsidRPr="006403A7">
        <w:rPr>
          <w:rFonts w:asciiTheme="majorBidi" w:eastAsia="FS Albert Arabic" w:hAnsiTheme="majorBidi" w:cstheme="majorBidi"/>
          <w:rtl/>
          <w:lang w:eastAsia="ar"/>
        </w:rPr>
        <w:t>أنواع مواد عناصر التنسيق الصلبة</w:t>
      </w:r>
      <w:bookmarkEnd w:id="46"/>
    </w:p>
    <w:p w14:paraId="154D3529"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تشمل القائمة التالية مواد عناصر التنسيق الصلبة المتاحة للاستخدام في مشاريع الجهة الحكومية:</w:t>
      </w:r>
    </w:p>
    <w:p w14:paraId="4DFD2E3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البلاط والطوب ومواد الرصف:</w:t>
      </w:r>
    </w:p>
    <w:p w14:paraId="04E23F3C" w14:textId="77777777" w:rsidR="00C64CFA" w:rsidRPr="006403A7" w:rsidRDefault="00C64CFA" w:rsidP="00C64CFA">
      <w:pPr>
        <w:rPr>
          <w:rFonts w:asciiTheme="majorBidi" w:hAnsiTheme="majorBidi" w:cstheme="majorBidi"/>
          <w:i/>
          <w:iCs/>
        </w:rPr>
      </w:pPr>
    </w:p>
    <w:p w14:paraId="76A09911"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الطوب المتشابك</w:t>
      </w:r>
    </w:p>
    <w:p w14:paraId="0A1D0AD4"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البلاط الأسمنتي</w:t>
      </w:r>
    </w:p>
    <w:p w14:paraId="17351EFD"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بلاط تيرازو</w:t>
      </w:r>
    </w:p>
    <w:p w14:paraId="6BF29DAF"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بلاط خزفي</w:t>
      </w:r>
    </w:p>
    <w:p w14:paraId="5598313E"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بلاط الحجر الجيري</w:t>
      </w:r>
    </w:p>
    <w:p w14:paraId="4AA5FC4D"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الخرسانة المطبوعة</w:t>
      </w:r>
    </w:p>
    <w:p w14:paraId="5CCCFB93"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الخرسانة الركام المكشوفة</w:t>
      </w:r>
    </w:p>
    <w:p w14:paraId="3EDC1BEE"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قطع حجر (حجر مسطح)</w:t>
      </w:r>
    </w:p>
    <w:p w14:paraId="1D285806"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lastRenderedPageBreak/>
        <w:t>الحجر الطيني</w:t>
      </w:r>
    </w:p>
    <w:p w14:paraId="2FC59A80"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حجر الجرانيت</w:t>
      </w:r>
    </w:p>
    <w:p w14:paraId="4AC4DC71"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الكتل الحجرية</w:t>
      </w:r>
    </w:p>
    <w:p w14:paraId="7D49C0E0" w14:textId="77777777" w:rsidR="00C64CFA" w:rsidRPr="006403A7" w:rsidRDefault="00C64CFA" w:rsidP="00C64CFA">
      <w:pPr>
        <w:pStyle w:val="Bullet1"/>
        <w:bidi/>
        <w:spacing w:after="24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الكريستال</w:t>
      </w:r>
    </w:p>
    <w:p w14:paraId="11794BD0" w14:textId="77777777" w:rsidR="00C64CFA" w:rsidRPr="006403A7" w:rsidRDefault="00C64CFA" w:rsidP="00C64CFA">
      <w:pPr>
        <w:pStyle w:val="BodyNormal"/>
        <w:bidi/>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حول تصميم عناصر التنسيق الصلبة ضمن إرشادات التصميم المعماري للمساحات الخضراء.</w:t>
      </w:r>
    </w:p>
    <w:p w14:paraId="755E168B"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3593C43D" w14:textId="77777777" w:rsidR="00C64CFA" w:rsidRPr="006403A7" w:rsidRDefault="00C64CFA" w:rsidP="00C64CFA">
      <w:pPr>
        <w:pStyle w:val="Heading2"/>
        <w:numPr>
          <w:ilvl w:val="1"/>
          <w:numId w:val="17"/>
        </w:numPr>
        <w:tabs>
          <w:tab w:val="left" w:pos="936"/>
        </w:tabs>
        <w:spacing w:after="240"/>
        <w:ind w:left="576"/>
        <w:rPr>
          <w:rFonts w:asciiTheme="majorBidi" w:hAnsiTheme="majorBidi" w:cstheme="majorBidi"/>
        </w:rPr>
      </w:pPr>
      <w:bookmarkStart w:id="47" w:name="_Toc85973468"/>
      <w:r w:rsidRPr="006403A7">
        <w:rPr>
          <w:rFonts w:asciiTheme="majorBidi" w:eastAsia="FS Albert Arabic" w:hAnsiTheme="majorBidi" w:cstheme="majorBidi"/>
          <w:b w:val="0"/>
          <w:rtl/>
          <w:lang w:eastAsia="ar"/>
        </w:rPr>
        <w:t>استخدام مواد معادة التدوير</w:t>
      </w:r>
      <w:bookmarkEnd w:id="47"/>
    </w:p>
    <w:p w14:paraId="00DC27D0"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ثمة العديد من الفوائد يمكن تحقيقها من خلال إدراج مواد معادة التدوير في المشاريع. تتضمن تلك الفوائد، على سبيل المثال لا الحصر ما يلي:</w:t>
      </w:r>
    </w:p>
    <w:p w14:paraId="18F00D43" w14:textId="77777777" w:rsidR="00C64CFA" w:rsidRPr="006403A7" w:rsidRDefault="00C64CFA" w:rsidP="00C64CFA">
      <w:pPr>
        <w:rPr>
          <w:rFonts w:asciiTheme="majorBidi" w:hAnsiTheme="majorBidi" w:cstheme="majorBidi"/>
          <w:i/>
          <w:iCs/>
        </w:rPr>
      </w:pPr>
    </w:p>
    <w:p w14:paraId="4C398DBF"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تقليل تكاليف التخلص من المواد والنفايات.</w:t>
      </w:r>
    </w:p>
    <w:p w14:paraId="56FFA586"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تقليل انبعاثات ثاني أكسيد الكربون</w:t>
      </w:r>
    </w:p>
    <w:p w14:paraId="287DF2A1"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الحد من الآثار البيئية</w:t>
      </w:r>
    </w:p>
    <w:p w14:paraId="02D1C204" w14:textId="77777777" w:rsidR="00C64CFA" w:rsidRPr="006403A7" w:rsidRDefault="00C64CFA" w:rsidP="00C64CFA">
      <w:pPr>
        <w:pStyle w:val="Bullet1"/>
        <w:bidi/>
        <w:spacing w:after="6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تقليل استهلاك الطاقة</w:t>
      </w:r>
    </w:p>
    <w:p w14:paraId="440CB76B" w14:textId="77777777" w:rsidR="00C64CFA" w:rsidRPr="006403A7" w:rsidRDefault="00C64CFA" w:rsidP="00C64CFA">
      <w:pPr>
        <w:pStyle w:val="Bullet1"/>
        <w:bidi/>
        <w:spacing w:after="240"/>
        <w:ind w:left="720" w:hanging="360"/>
        <w:jc w:val="both"/>
        <w:rPr>
          <w:rFonts w:asciiTheme="majorBidi" w:hAnsiTheme="majorBidi" w:cstheme="majorBidi"/>
          <w:i/>
          <w:iCs/>
        </w:rPr>
      </w:pPr>
      <w:r w:rsidRPr="006403A7">
        <w:rPr>
          <w:rFonts w:asciiTheme="majorBidi" w:eastAsia="FS Albert Arabic" w:hAnsiTheme="majorBidi" w:cstheme="majorBidi"/>
          <w:i/>
          <w:iCs/>
          <w:rtl/>
          <w:lang w:eastAsia="ar"/>
        </w:rPr>
        <w:t>خفض تكاليف المشروع</w:t>
      </w:r>
    </w:p>
    <w:p w14:paraId="36E564E8"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وتشمل أنواع المواد المعاد تدويرها التي يمكن دمجها في مشروع تشييد، على سبيل المثال لا الحصر: الزجاج والألواح الجصية والبلاستيك والخشب والركام والورق والمطاط والسماد وغيره من المواد العضوية وبديل الأسمنت.</w:t>
      </w:r>
    </w:p>
    <w:p w14:paraId="195CEB61"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الرجاء الاطّلاع على المزيد من الإرشادات الخاصة باستخدام المواد معادة التدوير ضمن إرشادات التصميم المعماري للمساحات الخضراء.</w:t>
      </w:r>
    </w:p>
    <w:p w14:paraId="1CBEAC93" w14:textId="77777777" w:rsidR="00C64CFA" w:rsidRPr="006403A7" w:rsidRDefault="00C64CFA" w:rsidP="00C64CFA">
      <w:pPr>
        <w:rPr>
          <w:rFonts w:asciiTheme="majorBidi" w:hAnsiTheme="majorBidi" w:cstheme="majorBidi"/>
          <w:i/>
          <w:iCs/>
        </w:rPr>
      </w:pPr>
    </w:p>
    <w:p w14:paraId="59EF500D" w14:textId="77777777" w:rsidR="00C64CFA" w:rsidRPr="006403A7" w:rsidRDefault="00C64CFA" w:rsidP="00C64CFA">
      <w:pPr>
        <w:pStyle w:val="writernotes"/>
        <w:bidi/>
        <w:rPr>
          <w:rFonts w:asciiTheme="majorBidi" w:hAnsiTheme="majorBidi" w:cstheme="majorBidi"/>
        </w:rPr>
      </w:pPr>
      <w:r w:rsidRPr="006403A7">
        <w:rPr>
          <w:rFonts w:asciiTheme="majorBidi" w:eastAsia="FS Albert Arabic" w:hAnsiTheme="majorBidi" w:cstheme="majorBidi"/>
          <w:rtl/>
          <w:lang w:eastAsia="ar"/>
        </w:rPr>
        <w:t>تُضاف المعايير الخاصة بالمشروع هنا</w:t>
      </w:r>
    </w:p>
    <w:p w14:paraId="4CDEFBF5" w14:textId="77777777" w:rsidR="00C64CFA" w:rsidRPr="006403A7" w:rsidRDefault="00C64CFA" w:rsidP="00C64CFA">
      <w:pPr>
        <w:pStyle w:val="writernotes"/>
        <w:bidi/>
        <w:rPr>
          <w:rFonts w:asciiTheme="majorBidi" w:hAnsiTheme="majorBidi" w:cstheme="majorBidi"/>
        </w:rPr>
      </w:pPr>
    </w:p>
    <w:p w14:paraId="2174BBCD" w14:textId="77777777" w:rsidR="00C64CFA" w:rsidRPr="006403A7" w:rsidRDefault="00C64CFA" w:rsidP="00C64CFA">
      <w:pPr>
        <w:pStyle w:val="writernotes"/>
        <w:bidi/>
        <w:rPr>
          <w:rFonts w:asciiTheme="majorBidi" w:hAnsiTheme="majorBidi" w:cstheme="majorBidi"/>
        </w:rPr>
      </w:pPr>
    </w:p>
    <w:p w14:paraId="16555A21" w14:textId="77777777" w:rsidR="00C64CFA" w:rsidRPr="006403A7" w:rsidRDefault="00C64CFA" w:rsidP="00C64CFA">
      <w:pPr>
        <w:pStyle w:val="writernotes"/>
        <w:bidi/>
        <w:rPr>
          <w:rFonts w:asciiTheme="majorBidi" w:hAnsiTheme="majorBidi" w:cstheme="majorBidi"/>
        </w:rPr>
      </w:pPr>
    </w:p>
    <w:p w14:paraId="636F4F5F" w14:textId="77777777" w:rsidR="00C64CFA" w:rsidRPr="006403A7" w:rsidRDefault="00C64CFA" w:rsidP="00C64CFA">
      <w:pPr>
        <w:pStyle w:val="Heading1"/>
        <w:keepNext w:val="0"/>
        <w:numPr>
          <w:ilvl w:val="0"/>
          <w:numId w:val="17"/>
        </w:numPr>
        <w:spacing w:before="240" w:after="240"/>
        <w:ind w:left="540" w:hanging="570"/>
        <w:mirrorIndents w:val="0"/>
        <w:rPr>
          <w:rFonts w:asciiTheme="majorBidi" w:hAnsiTheme="majorBidi" w:cstheme="majorBidi"/>
        </w:rPr>
      </w:pPr>
      <w:bookmarkStart w:id="48" w:name="_Toc85973469"/>
      <w:r w:rsidRPr="006403A7">
        <w:rPr>
          <w:rFonts w:asciiTheme="majorBidi" w:eastAsia="FS Albert Arabic" w:hAnsiTheme="majorBidi" w:cstheme="majorBidi"/>
          <w:rtl/>
          <w:lang w:eastAsia="ar"/>
        </w:rPr>
        <w:t>المُرفقات</w:t>
      </w:r>
      <w:bookmarkEnd w:id="48"/>
    </w:p>
    <w:p w14:paraId="4044CFDF"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ارتداد الأشجار - المسافات المقررة</w:t>
      </w:r>
    </w:p>
    <w:p w14:paraId="2AE7681E"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عدد أشجار الشوارع المقررة</w:t>
      </w:r>
    </w:p>
    <w:p w14:paraId="0A921307"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الجدول الزمني للزراعة</w:t>
      </w:r>
    </w:p>
    <w:p w14:paraId="20F0BC00"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متوسط استهلاك المياه لكل موسم</w:t>
      </w:r>
    </w:p>
    <w:p w14:paraId="4E691847"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متطلبات مياه الري - حسب مواد المساحات الخضراء</w:t>
      </w:r>
    </w:p>
    <w:p w14:paraId="30D53230" w14:textId="77777777" w:rsidR="00C64CFA" w:rsidRPr="006403A7" w:rsidRDefault="00C64CFA" w:rsidP="00C64CFA">
      <w:pPr>
        <w:pStyle w:val="1BodyTextNumber"/>
        <w:bidi/>
        <w:rPr>
          <w:rFonts w:asciiTheme="majorBidi" w:hAnsiTheme="majorBidi" w:cstheme="majorBidi"/>
          <w:i/>
          <w:iCs/>
        </w:rPr>
      </w:pPr>
      <w:r w:rsidRPr="006403A7">
        <w:rPr>
          <w:rFonts w:asciiTheme="majorBidi" w:eastAsia="FS Albert Arabic" w:hAnsiTheme="majorBidi" w:cstheme="majorBidi"/>
          <w:i/>
          <w:iCs/>
          <w:rtl/>
          <w:lang w:eastAsia="ar"/>
        </w:rPr>
        <w:t>متطلبات مياه الري - (متر مكعب/هكتار/عام)</w:t>
      </w:r>
    </w:p>
    <w:p w14:paraId="7DF31F78" w14:textId="77777777" w:rsidR="00C64CFA" w:rsidRPr="006403A7" w:rsidRDefault="00C64CFA" w:rsidP="00C64CFA">
      <w:pPr>
        <w:rPr>
          <w:rFonts w:asciiTheme="majorBidi" w:hAnsiTheme="majorBidi" w:cstheme="majorBidi"/>
          <w:b/>
          <w:i/>
          <w:iCs/>
        </w:rPr>
      </w:pPr>
      <w:r w:rsidRPr="006403A7">
        <w:rPr>
          <w:rFonts w:asciiTheme="majorBidi" w:eastAsia="FS Albert Arabic" w:hAnsiTheme="majorBidi" w:cstheme="majorBidi"/>
          <w:i/>
          <w:iCs/>
          <w:rtl/>
          <w:lang w:eastAsia="ar"/>
        </w:rPr>
        <w:br w:type="page"/>
      </w:r>
    </w:p>
    <w:p w14:paraId="730B3C19" w14:textId="77777777" w:rsidR="00C64CFA" w:rsidRPr="006403A7" w:rsidRDefault="00C64CFA" w:rsidP="00C64CFA">
      <w:pPr>
        <w:pStyle w:val="AttachmentHeading"/>
        <w:bidi/>
        <w:rPr>
          <w:rFonts w:asciiTheme="majorBidi" w:hAnsiTheme="majorBidi" w:cstheme="majorBidi"/>
        </w:rPr>
      </w:pPr>
      <w:bookmarkStart w:id="49" w:name="_Toc85973470"/>
      <w:r w:rsidRPr="006403A7">
        <w:rPr>
          <w:rFonts w:asciiTheme="majorBidi" w:eastAsia="FS Albert Arabic" w:hAnsiTheme="majorBidi" w:cstheme="majorBidi"/>
          <w:rtl/>
          <w:lang w:eastAsia="ar"/>
        </w:rPr>
        <w:lastRenderedPageBreak/>
        <w:t>المرفق 1 - ارتداد الأشجار - المساحات المقررة</w:t>
      </w:r>
      <w:bookmarkEnd w:id="49"/>
    </w:p>
    <w:p w14:paraId="110D6E84" w14:textId="77777777" w:rsidR="00C64CFA" w:rsidRPr="006403A7" w:rsidRDefault="00C64CFA" w:rsidP="00C64CFA">
      <w:pPr>
        <w:pStyle w:val="BodyBold"/>
        <w:rPr>
          <w:rFonts w:asciiTheme="majorBidi" w:hAnsiTheme="majorBidi" w:cstheme="majorBid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09"/>
        <w:gridCol w:w="2251"/>
        <w:gridCol w:w="2251"/>
      </w:tblGrid>
      <w:tr w:rsidR="00C64CFA" w:rsidRPr="006403A7" w14:paraId="0983FA0C" w14:textId="77777777" w:rsidTr="00C64CFA">
        <w:trPr>
          <w:trHeight w:hRule="exact" w:val="518"/>
          <w:jc w:val="center"/>
        </w:trPr>
        <w:tc>
          <w:tcPr>
            <w:tcW w:w="4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5572E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ارتداد الأشجار من</w:t>
            </w:r>
          </w:p>
        </w:tc>
        <w:tc>
          <w:tcPr>
            <w:tcW w:w="22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26D80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 xml:space="preserve">المسافة </w:t>
            </w:r>
          </w:p>
          <w:p w14:paraId="753B180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المطلوبة</w:t>
            </w:r>
          </w:p>
        </w:tc>
        <w:tc>
          <w:tcPr>
            <w:tcW w:w="22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16A6C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 xml:space="preserve">المسافة </w:t>
            </w:r>
          </w:p>
          <w:p w14:paraId="3B09FEE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المطلوبة</w:t>
            </w:r>
          </w:p>
        </w:tc>
      </w:tr>
      <w:tr w:rsidR="00C64CFA" w:rsidRPr="006403A7" w14:paraId="7636D843" w14:textId="77777777" w:rsidTr="00C64CFA">
        <w:trPr>
          <w:trHeight w:hRule="exact" w:val="490"/>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271C5EF3"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قنوات إنارة الشوارع تحت الأرض أو خطوط الري الرئيسية</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67359C9"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0.6 م</w:t>
            </w:r>
          </w:p>
        </w:tc>
        <w:tc>
          <w:tcPr>
            <w:tcW w:w="2251" w:type="dxa"/>
            <w:tcBorders>
              <w:top w:val="single" w:sz="4" w:space="0" w:color="auto"/>
              <w:left w:val="single" w:sz="4" w:space="0" w:color="auto"/>
              <w:bottom w:val="single" w:sz="4" w:space="0" w:color="auto"/>
              <w:right w:val="single" w:sz="4" w:space="0" w:color="auto"/>
            </w:tcBorders>
          </w:tcPr>
          <w:p w14:paraId="12482EC4" w14:textId="77777777" w:rsidR="00C64CFA" w:rsidRPr="006403A7" w:rsidRDefault="00C64CFA">
            <w:pPr>
              <w:jc w:val="center"/>
              <w:rPr>
                <w:rFonts w:asciiTheme="majorBidi" w:hAnsiTheme="majorBidi" w:cstheme="majorBidi"/>
              </w:rPr>
            </w:pPr>
          </w:p>
        </w:tc>
      </w:tr>
      <w:tr w:rsidR="00C64CFA" w:rsidRPr="006403A7" w14:paraId="29C7F749"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311371F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مرافق أخرى تحت الأرض</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2089CE6"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1.2 م</w:t>
            </w:r>
          </w:p>
        </w:tc>
        <w:tc>
          <w:tcPr>
            <w:tcW w:w="2251" w:type="dxa"/>
            <w:tcBorders>
              <w:top w:val="single" w:sz="4" w:space="0" w:color="auto"/>
              <w:left w:val="single" w:sz="4" w:space="0" w:color="auto"/>
              <w:bottom w:val="single" w:sz="4" w:space="0" w:color="auto"/>
              <w:right w:val="single" w:sz="4" w:space="0" w:color="auto"/>
            </w:tcBorders>
          </w:tcPr>
          <w:p w14:paraId="2F7800EB" w14:textId="77777777" w:rsidR="00C64CFA" w:rsidRPr="006403A7" w:rsidRDefault="00C64CFA">
            <w:pPr>
              <w:jc w:val="center"/>
              <w:rPr>
                <w:rFonts w:asciiTheme="majorBidi" w:hAnsiTheme="majorBidi" w:cstheme="majorBidi"/>
              </w:rPr>
            </w:pPr>
          </w:p>
        </w:tc>
      </w:tr>
      <w:tr w:rsidR="00C64CFA" w:rsidRPr="006403A7" w14:paraId="17F6DFFC"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7766830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أعمدة إنارة الشارع</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2BDD01B"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6 م</w:t>
            </w:r>
          </w:p>
        </w:tc>
        <w:tc>
          <w:tcPr>
            <w:tcW w:w="2251" w:type="dxa"/>
            <w:tcBorders>
              <w:top w:val="single" w:sz="4" w:space="0" w:color="auto"/>
              <w:left w:val="single" w:sz="4" w:space="0" w:color="auto"/>
              <w:bottom w:val="single" w:sz="4" w:space="0" w:color="auto"/>
              <w:right w:val="single" w:sz="4" w:space="0" w:color="auto"/>
            </w:tcBorders>
          </w:tcPr>
          <w:p w14:paraId="36E55B93" w14:textId="77777777" w:rsidR="00C64CFA" w:rsidRPr="006403A7" w:rsidRDefault="00C64CFA">
            <w:pPr>
              <w:jc w:val="center"/>
              <w:rPr>
                <w:rFonts w:asciiTheme="majorBidi" w:hAnsiTheme="majorBidi" w:cstheme="majorBidi"/>
              </w:rPr>
            </w:pPr>
          </w:p>
        </w:tc>
      </w:tr>
      <w:tr w:rsidR="00C64CFA" w:rsidRPr="006403A7" w14:paraId="6400D451" w14:textId="77777777" w:rsidTr="00C64CFA">
        <w:trPr>
          <w:trHeight w:hRule="exact" w:val="484"/>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74FB884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أعمدة مرافق فولاذية</w:t>
            </w:r>
          </w:p>
        </w:tc>
        <w:tc>
          <w:tcPr>
            <w:tcW w:w="2251" w:type="dxa"/>
            <w:tcBorders>
              <w:top w:val="single" w:sz="4" w:space="0" w:color="auto"/>
              <w:left w:val="single" w:sz="4" w:space="0" w:color="auto"/>
              <w:bottom w:val="single" w:sz="4" w:space="0" w:color="auto"/>
              <w:right w:val="single" w:sz="4" w:space="0" w:color="auto"/>
            </w:tcBorders>
            <w:vAlign w:val="center"/>
            <w:hideMark/>
          </w:tcPr>
          <w:p w14:paraId="70A7314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3 م</w:t>
            </w:r>
          </w:p>
        </w:tc>
        <w:tc>
          <w:tcPr>
            <w:tcW w:w="2251" w:type="dxa"/>
            <w:tcBorders>
              <w:top w:val="single" w:sz="4" w:space="0" w:color="auto"/>
              <w:left w:val="single" w:sz="4" w:space="0" w:color="auto"/>
              <w:bottom w:val="single" w:sz="4" w:space="0" w:color="auto"/>
              <w:right w:val="single" w:sz="4" w:space="0" w:color="auto"/>
            </w:tcBorders>
          </w:tcPr>
          <w:p w14:paraId="591A60CF" w14:textId="77777777" w:rsidR="00C64CFA" w:rsidRPr="006403A7" w:rsidRDefault="00C64CFA">
            <w:pPr>
              <w:jc w:val="center"/>
              <w:rPr>
                <w:rFonts w:asciiTheme="majorBidi" w:hAnsiTheme="majorBidi" w:cstheme="majorBidi"/>
              </w:rPr>
            </w:pPr>
          </w:p>
        </w:tc>
      </w:tr>
      <w:tr w:rsidR="00C64CFA" w:rsidRPr="006403A7" w14:paraId="427C38A8"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0EDE0F94"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ممرات السيارات</w:t>
            </w:r>
          </w:p>
        </w:tc>
        <w:tc>
          <w:tcPr>
            <w:tcW w:w="2251" w:type="dxa"/>
            <w:tcBorders>
              <w:top w:val="single" w:sz="4" w:space="0" w:color="auto"/>
              <w:left w:val="single" w:sz="4" w:space="0" w:color="auto"/>
              <w:bottom w:val="single" w:sz="4" w:space="0" w:color="auto"/>
              <w:right w:val="single" w:sz="4" w:space="0" w:color="auto"/>
            </w:tcBorders>
            <w:vAlign w:val="center"/>
            <w:hideMark/>
          </w:tcPr>
          <w:p w14:paraId="780866A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2 م</w:t>
            </w:r>
          </w:p>
        </w:tc>
        <w:tc>
          <w:tcPr>
            <w:tcW w:w="2251" w:type="dxa"/>
            <w:tcBorders>
              <w:top w:val="single" w:sz="4" w:space="0" w:color="auto"/>
              <w:left w:val="single" w:sz="4" w:space="0" w:color="auto"/>
              <w:bottom w:val="single" w:sz="4" w:space="0" w:color="auto"/>
              <w:right w:val="single" w:sz="4" w:space="0" w:color="auto"/>
            </w:tcBorders>
          </w:tcPr>
          <w:p w14:paraId="7557C061" w14:textId="77777777" w:rsidR="00C64CFA" w:rsidRPr="006403A7" w:rsidRDefault="00C64CFA">
            <w:pPr>
              <w:jc w:val="center"/>
              <w:rPr>
                <w:rFonts w:asciiTheme="majorBidi" w:hAnsiTheme="majorBidi" w:cstheme="majorBidi"/>
              </w:rPr>
            </w:pPr>
          </w:p>
        </w:tc>
      </w:tr>
      <w:tr w:rsidR="00C64CFA" w:rsidRPr="006403A7" w14:paraId="1E889880"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329662C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غرف التفتيش وصناديق الصمامات والخدمات</w:t>
            </w:r>
          </w:p>
        </w:tc>
        <w:tc>
          <w:tcPr>
            <w:tcW w:w="2251" w:type="dxa"/>
            <w:tcBorders>
              <w:top w:val="single" w:sz="4" w:space="0" w:color="auto"/>
              <w:left w:val="single" w:sz="4" w:space="0" w:color="auto"/>
              <w:bottom w:val="single" w:sz="4" w:space="0" w:color="auto"/>
              <w:right w:val="single" w:sz="4" w:space="0" w:color="auto"/>
            </w:tcBorders>
            <w:vAlign w:val="center"/>
            <w:hideMark/>
          </w:tcPr>
          <w:p w14:paraId="4E57DBF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1.2 م</w:t>
            </w:r>
          </w:p>
        </w:tc>
        <w:tc>
          <w:tcPr>
            <w:tcW w:w="2251" w:type="dxa"/>
            <w:tcBorders>
              <w:top w:val="single" w:sz="4" w:space="0" w:color="auto"/>
              <w:left w:val="single" w:sz="4" w:space="0" w:color="auto"/>
              <w:bottom w:val="single" w:sz="4" w:space="0" w:color="auto"/>
              <w:right w:val="single" w:sz="4" w:space="0" w:color="auto"/>
            </w:tcBorders>
          </w:tcPr>
          <w:p w14:paraId="1B9E2F48" w14:textId="77777777" w:rsidR="00C64CFA" w:rsidRPr="006403A7" w:rsidRDefault="00C64CFA">
            <w:pPr>
              <w:jc w:val="center"/>
              <w:rPr>
                <w:rFonts w:asciiTheme="majorBidi" w:hAnsiTheme="majorBidi" w:cstheme="majorBidi"/>
              </w:rPr>
            </w:pPr>
          </w:p>
        </w:tc>
      </w:tr>
      <w:tr w:rsidR="00C64CFA" w:rsidRPr="006403A7" w14:paraId="4D41A684" w14:textId="77777777" w:rsidTr="00C64CFA">
        <w:trPr>
          <w:trHeight w:hRule="exact" w:val="490"/>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794F3AF1"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صناديق خدمات الصرف الصحي</w:t>
            </w:r>
          </w:p>
        </w:tc>
        <w:tc>
          <w:tcPr>
            <w:tcW w:w="2251" w:type="dxa"/>
            <w:tcBorders>
              <w:top w:val="single" w:sz="4" w:space="0" w:color="auto"/>
              <w:left w:val="single" w:sz="4" w:space="0" w:color="auto"/>
              <w:bottom w:val="single" w:sz="4" w:space="0" w:color="auto"/>
              <w:right w:val="single" w:sz="4" w:space="0" w:color="auto"/>
            </w:tcBorders>
            <w:vAlign w:val="center"/>
            <w:hideMark/>
          </w:tcPr>
          <w:p w14:paraId="6F952496"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1.5 م</w:t>
            </w:r>
          </w:p>
        </w:tc>
        <w:tc>
          <w:tcPr>
            <w:tcW w:w="2251" w:type="dxa"/>
            <w:tcBorders>
              <w:top w:val="single" w:sz="4" w:space="0" w:color="auto"/>
              <w:left w:val="single" w:sz="4" w:space="0" w:color="auto"/>
              <w:bottom w:val="single" w:sz="4" w:space="0" w:color="auto"/>
              <w:right w:val="single" w:sz="4" w:space="0" w:color="auto"/>
            </w:tcBorders>
          </w:tcPr>
          <w:p w14:paraId="47A98434" w14:textId="77777777" w:rsidR="00C64CFA" w:rsidRPr="006403A7" w:rsidRDefault="00C64CFA">
            <w:pPr>
              <w:jc w:val="center"/>
              <w:rPr>
                <w:rFonts w:asciiTheme="majorBidi" w:hAnsiTheme="majorBidi" w:cstheme="majorBidi"/>
              </w:rPr>
            </w:pPr>
          </w:p>
        </w:tc>
      </w:tr>
      <w:tr w:rsidR="00C64CFA" w:rsidRPr="006403A7" w14:paraId="57D00843" w14:textId="77777777" w:rsidTr="00C64CFA">
        <w:trPr>
          <w:trHeight w:hRule="exact" w:val="484"/>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6A9DF7CF"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صنابير مكافحة الحرائق</w:t>
            </w:r>
          </w:p>
        </w:tc>
        <w:tc>
          <w:tcPr>
            <w:tcW w:w="2251" w:type="dxa"/>
            <w:tcBorders>
              <w:top w:val="single" w:sz="4" w:space="0" w:color="auto"/>
              <w:left w:val="single" w:sz="4" w:space="0" w:color="auto"/>
              <w:bottom w:val="single" w:sz="4" w:space="0" w:color="auto"/>
              <w:right w:val="single" w:sz="4" w:space="0" w:color="auto"/>
            </w:tcBorders>
            <w:vAlign w:val="center"/>
            <w:hideMark/>
          </w:tcPr>
          <w:p w14:paraId="4938A294"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2 م</w:t>
            </w:r>
          </w:p>
        </w:tc>
        <w:tc>
          <w:tcPr>
            <w:tcW w:w="2251" w:type="dxa"/>
            <w:tcBorders>
              <w:top w:val="single" w:sz="4" w:space="0" w:color="auto"/>
              <w:left w:val="single" w:sz="4" w:space="0" w:color="auto"/>
              <w:bottom w:val="single" w:sz="4" w:space="0" w:color="auto"/>
              <w:right w:val="single" w:sz="4" w:space="0" w:color="auto"/>
            </w:tcBorders>
          </w:tcPr>
          <w:p w14:paraId="1CC1F490" w14:textId="77777777" w:rsidR="00C64CFA" w:rsidRPr="006403A7" w:rsidRDefault="00C64CFA">
            <w:pPr>
              <w:jc w:val="center"/>
              <w:rPr>
                <w:rFonts w:asciiTheme="majorBidi" w:hAnsiTheme="majorBidi" w:cstheme="majorBidi"/>
              </w:rPr>
            </w:pPr>
          </w:p>
        </w:tc>
      </w:tr>
      <w:tr w:rsidR="00C64CFA" w:rsidRPr="006403A7" w14:paraId="1DF1C4D5"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62D9C4E9"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تقاطع (تقاطعات) الطرق</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763FEE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7 م</w:t>
            </w:r>
          </w:p>
        </w:tc>
        <w:tc>
          <w:tcPr>
            <w:tcW w:w="2251" w:type="dxa"/>
            <w:tcBorders>
              <w:top w:val="single" w:sz="4" w:space="0" w:color="auto"/>
              <w:left w:val="single" w:sz="4" w:space="0" w:color="auto"/>
              <w:bottom w:val="single" w:sz="4" w:space="0" w:color="auto"/>
              <w:right w:val="single" w:sz="4" w:space="0" w:color="auto"/>
            </w:tcBorders>
          </w:tcPr>
          <w:p w14:paraId="3237B399" w14:textId="77777777" w:rsidR="00C64CFA" w:rsidRPr="006403A7" w:rsidRDefault="00C64CFA">
            <w:pPr>
              <w:jc w:val="center"/>
              <w:rPr>
                <w:rFonts w:asciiTheme="majorBidi" w:hAnsiTheme="majorBidi" w:cstheme="majorBidi"/>
              </w:rPr>
            </w:pPr>
          </w:p>
        </w:tc>
      </w:tr>
      <w:tr w:rsidR="00C64CFA" w:rsidRPr="006403A7" w14:paraId="2FDF99A4"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5F18E77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سطح الرصيف</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97469AA"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0.8 م</w:t>
            </w:r>
          </w:p>
        </w:tc>
        <w:tc>
          <w:tcPr>
            <w:tcW w:w="2251" w:type="dxa"/>
            <w:tcBorders>
              <w:top w:val="single" w:sz="4" w:space="0" w:color="auto"/>
              <w:left w:val="single" w:sz="4" w:space="0" w:color="auto"/>
              <w:bottom w:val="single" w:sz="4" w:space="0" w:color="auto"/>
              <w:right w:val="single" w:sz="4" w:space="0" w:color="auto"/>
            </w:tcBorders>
          </w:tcPr>
          <w:p w14:paraId="620689C1" w14:textId="77777777" w:rsidR="00C64CFA" w:rsidRPr="006403A7" w:rsidRDefault="00C64CFA">
            <w:pPr>
              <w:jc w:val="center"/>
              <w:rPr>
                <w:rFonts w:asciiTheme="majorBidi" w:hAnsiTheme="majorBidi" w:cstheme="majorBidi"/>
              </w:rPr>
            </w:pPr>
          </w:p>
        </w:tc>
      </w:tr>
      <w:tr w:rsidR="00C64CFA" w:rsidRPr="006403A7" w14:paraId="7261D039"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3015EAF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رصيف</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3E3DD0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0.85 م</w:t>
            </w:r>
          </w:p>
        </w:tc>
        <w:tc>
          <w:tcPr>
            <w:tcW w:w="2251" w:type="dxa"/>
            <w:tcBorders>
              <w:top w:val="single" w:sz="4" w:space="0" w:color="auto"/>
              <w:left w:val="single" w:sz="4" w:space="0" w:color="auto"/>
              <w:bottom w:val="single" w:sz="4" w:space="0" w:color="auto"/>
              <w:right w:val="single" w:sz="4" w:space="0" w:color="auto"/>
            </w:tcBorders>
          </w:tcPr>
          <w:p w14:paraId="67A2FA1B" w14:textId="77777777" w:rsidR="00C64CFA" w:rsidRPr="006403A7" w:rsidRDefault="00C64CFA">
            <w:pPr>
              <w:jc w:val="center"/>
              <w:rPr>
                <w:rFonts w:asciiTheme="majorBidi" w:hAnsiTheme="majorBidi" w:cstheme="majorBidi"/>
              </w:rPr>
            </w:pPr>
          </w:p>
        </w:tc>
      </w:tr>
      <w:tr w:rsidR="00C64CFA" w:rsidRPr="006403A7" w14:paraId="055FCC09" w14:textId="77777777" w:rsidTr="00C64CFA">
        <w:trPr>
          <w:trHeight w:hRule="exact" w:val="485"/>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2D7E028F"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المباني - شجر مخروطي (عمودي)</w:t>
            </w:r>
          </w:p>
        </w:tc>
        <w:tc>
          <w:tcPr>
            <w:tcW w:w="2251" w:type="dxa"/>
            <w:tcBorders>
              <w:top w:val="single" w:sz="4" w:space="0" w:color="auto"/>
              <w:left w:val="single" w:sz="4" w:space="0" w:color="auto"/>
              <w:bottom w:val="single" w:sz="4" w:space="0" w:color="auto"/>
              <w:right w:val="single" w:sz="4" w:space="0" w:color="auto"/>
            </w:tcBorders>
            <w:vAlign w:val="center"/>
            <w:hideMark/>
          </w:tcPr>
          <w:p w14:paraId="5634F87F"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2 م</w:t>
            </w:r>
          </w:p>
        </w:tc>
        <w:tc>
          <w:tcPr>
            <w:tcW w:w="2251" w:type="dxa"/>
            <w:tcBorders>
              <w:top w:val="single" w:sz="4" w:space="0" w:color="auto"/>
              <w:left w:val="single" w:sz="4" w:space="0" w:color="auto"/>
              <w:bottom w:val="single" w:sz="4" w:space="0" w:color="auto"/>
              <w:right w:val="single" w:sz="4" w:space="0" w:color="auto"/>
            </w:tcBorders>
          </w:tcPr>
          <w:p w14:paraId="492E0417" w14:textId="77777777" w:rsidR="00C64CFA" w:rsidRPr="006403A7" w:rsidRDefault="00C64CFA">
            <w:pPr>
              <w:jc w:val="center"/>
              <w:rPr>
                <w:rFonts w:asciiTheme="majorBidi" w:hAnsiTheme="majorBidi" w:cstheme="majorBidi"/>
              </w:rPr>
            </w:pPr>
          </w:p>
        </w:tc>
      </w:tr>
      <w:tr w:rsidR="00C64CFA" w:rsidRPr="006403A7" w14:paraId="705941D1" w14:textId="77777777" w:rsidTr="00C64CFA">
        <w:trPr>
          <w:trHeight w:hRule="exact" w:val="509"/>
          <w:jc w:val="center"/>
        </w:trPr>
        <w:tc>
          <w:tcPr>
            <w:tcW w:w="4709" w:type="dxa"/>
            <w:tcBorders>
              <w:top w:val="single" w:sz="4" w:space="0" w:color="auto"/>
              <w:left w:val="single" w:sz="4" w:space="0" w:color="auto"/>
              <w:bottom w:val="single" w:sz="4" w:space="0" w:color="auto"/>
              <w:right w:val="single" w:sz="4" w:space="0" w:color="auto"/>
            </w:tcBorders>
            <w:vAlign w:val="center"/>
            <w:hideMark/>
          </w:tcPr>
          <w:p w14:paraId="47233B6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المباني - شجرة بقمة عادية</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DAAB8D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3 - 5 م</w:t>
            </w:r>
          </w:p>
        </w:tc>
        <w:tc>
          <w:tcPr>
            <w:tcW w:w="2251" w:type="dxa"/>
            <w:tcBorders>
              <w:top w:val="single" w:sz="4" w:space="0" w:color="auto"/>
              <w:left w:val="single" w:sz="4" w:space="0" w:color="auto"/>
              <w:bottom w:val="single" w:sz="4" w:space="0" w:color="auto"/>
              <w:right w:val="single" w:sz="4" w:space="0" w:color="auto"/>
            </w:tcBorders>
          </w:tcPr>
          <w:p w14:paraId="09828C9E" w14:textId="77777777" w:rsidR="00C64CFA" w:rsidRPr="006403A7" w:rsidRDefault="00C64CFA">
            <w:pPr>
              <w:jc w:val="center"/>
              <w:rPr>
                <w:rFonts w:asciiTheme="majorBidi" w:hAnsiTheme="majorBidi" w:cstheme="majorBidi"/>
              </w:rPr>
            </w:pPr>
          </w:p>
        </w:tc>
      </w:tr>
    </w:tbl>
    <w:p w14:paraId="2B3EE683" w14:textId="77777777" w:rsidR="00C64CFA" w:rsidRPr="006403A7" w:rsidRDefault="00C64CFA" w:rsidP="00C64CFA">
      <w:pPr>
        <w:pStyle w:val="BodyBold"/>
        <w:rPr>
          <w:rFonts w:asciiTheme="majorBidi" w:hAnsiTheme="majorBidi" w:cstheme="majorBidi"/>
        </w:rPr>
      </w:pPr>
    </w:p>
    <w:p w14:paraId="271E0589" w14:textId="77777777" w:rsidR="00C64CFA" w:rsidRPr="006403A7" w:rsidRDefault="00C64CFA" w:rsidP="00C64CFA">
      <w:pPr>
        <w:rPr>
          <w:rFonts w:asciiTheme="majorBidi" w:hAnsiTheme="majorBidi" w:cstheme="majorBidi"/>
          <w:b/>
        </w:rPr>
      </w:pPr>
      <w:r w:rsidRPr="006403A7">
        <w:rPr>
          <w:rFonts w:asciiTheme="majorBidi" w:eastAsia="FS Albert Arabic" w:hAnsiTheme="majorBidi" w:cstheme="majorBidi"/>
          <w:rtl/>
          <w:lang w:eastAsia="ar"/>
        </w:rPr>
        <w:br w:type="page"/>
      </w:r>
    </w:p>
    <w:p w14:paraId="45C7195C" w14:textId="77777777" w:rsidR="00C64CFA" w:rsidRPr="006403A7" w:rsidRDefault="00C64CFA" w:rsidP="00C64CFA">
      <w:pPr>
        <w:pStyle w:val="AttachmentHeading"/>
        <w:bidi/>
        <w:rPr>
          <w:rFonts w:asciiTheme="majorBidi" w:hAnsiTheme="majorBidi" w:cstheme="majorBidi"/>
        </w:rPr>
      </w:pPr>
      <w:bookmarkStart w:id="50" w:name="_Toc85973471"/>
      <w:r w:rsidRPr="006403A7">
        <w:rPr>
          <w:rFonts w:asciiTheme="majorBidi" w:eastAsia="FS Albert Arabic" w:hAnsiTheme="majorBidi" w:cstheme="majorBidi"/>
          <w:rtl/>
          <w:lang w:eastAsia="ar"/>
        </w:rPr>
        <w:lastRenderedPageBreak/>
        <w:t>المرفق 2 - عدد أشجار الشوارع المقررة</w:t>
      </w:r>
      <w:bookmarkEnd w:id="50"/>
    </w:p>
    <w:p w14:paraId="0224A7EE" w14:textId="77777777" w:rsidR="00C64CFA" w:rsidRPr="006403A7" w:rsidRDefault="00C64CFA" w:rsidP="00C64CFA">
      <w:pPr>
        <w:pStyle w:val="BodyBold"/>
        <w:rPr>
          <w:rFonts w:asciiTheme="majorBidi" w:hAnsiTheme="majorBidi" w:cstheme="majorBid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02"/>
        <w:gridCol w:w="3306"/>
        <w:gridCol w:w="3306"/>
      </w:tblGrid>
      <w:tr w:rsidR="00C64CFA" w:rsidRPr="006403A7" w14:paraId="76CCC441" w14:textId="77777777" w:rsidTr="00C64CFA">
        <w:trPr>
          <w:trHeight w:hRule="exact" w:val="720"/>
          <w:jc w:val="center"/>
        </w:trPr>
        <w:tc>
          <w:tcPr>
            <w:tcW w:w="32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4B1034"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حجم الشجرة</w:t>
            </w:r>
          </w:p>
        </w:tc>
        <w:tc>
          <w:tcPr>
            <w:tcW w:w="33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B98452"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مجموعة فردية</w:t>
            </w:r>
          </w:p>
        </w:tc>
        <w:tc>
          <w:tcPr>
            <w:tcW w:w="33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15F7B5"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المسافة</w:t>
            </w:r>
          </w:p>
        </w:tc>
      </w:tr>
      <w:tr w:rsidR="00C64CFA" w:rsidRPr="006403A7" w14:paraId="537DBD17" w14:textId="77777777" w:rsidTr="00C64CFA">
        <w:trPr>
          <w:trHeight w:hRule="exact" w:val="720"/>
          <w:jc w:val="center"/>
        </w:trPr>
        <w:tc>
          <w:tcPr>
            <w:tcW w:w="3202" w:type="dxa"/>
            <w:tcBorders>
              <w:top w:val="single" w:sz="4" w:space="0" w:color="auto"/>
              <w:left w:val="single" w:sz="4" w:space="0" w:color="auto"/>
              <w:bottom w:val="single" w:sz="4" w:space="0" w:color="auto"/>
              <w:right w:val="single" w:sz="4" w:space="0" w:color="auto"/>
            </w:tcBorders>
            <w:vAlign w:val="center"/>
            <w:hideMark/>
          </w:tcPr>
          <w:p w14:paraId="2891D8D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أشجار متوسطة (10 - 20 م ارتفاع)</w:t>
            </w:r>
          </w:p>
        </w:tc>
        <w:tc>
          <w:tcPr>
            <w:tcW w:w="3306" w:type="dxa"/>
            <w:tcBorders>
              <w:top w:val="single" w:sz="4" w:space="0" w:color="auto"/>
              <w:left w:val="single" w:sz="4" w:space="0" w:color="auto"/>
              <w:bottom w:val="single" w:sz="4" w:space="0" w:color="auto"/>
              <w:right w:val="single" w:sz="4" w:space="0" w:color="auto"/>
            </w:tcBorders>
            <w:vAlign w:val="center"/>
            <w:hideMark/>
          </w:tcPr>
          <w:p w14:paraId="7E397BCF"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أكثر من 1 لكل منطقة أو 10 م</w:t>
            </w:r>
          </w:p>
        </w:tc>
        <w:tc>
          <w:tcPr>
            <w:tcW w:w="3306" w:type="dxa"/>
            <w:tcBorders>
              <w:top w:val="single" w:sz="4" w:space="0" w:color="auto"/>
              <w:left w:val="single" w:sz="4" w:space="0" w:color="auto"/>
              <w:bottom w:val="single" w:sz="4" w:space="0" w:color="auto"/>
              <w:right w:val="single" w:sz="4" w:space="0" w:color="auto"/>
            </w:tcBorders>
          </w:tcPr>
          <w:p w14:paraId="7E4FB91E" w14:textId="77777777" w:rsidR="00C64CFA" w:rsidRPr="006403A7" w:rsidRDefault="00C64CFA">
            <w:pPr>
              <w:rPr>
                <w:rFonts w:asciiTheme="majorBidi" w:hAnsiTheme="majorBidi" w:cstheme="majorBidi"/>
              </w:rPr>
            </w:pPr>
          </w:p>
        </w:tc>
      </w:tr>
      <w:tr w:rsidR="00C64CFA" w:rsidRPr="006403A7" w14:paraId="7C5C1267" w14:textId="77777777" w:rsidTr="00C64CFA">
        <w:trPr>
          <w:trHeight w:hRule="exact" w:val="720"/>
          <w:jc w:val="center"/>
        </w:trPr>
        <w:tc>
          <w:tcPr>
            <w:tcW w:w="3202" w:type="dxa"/>
            <w:tcBorders>
              <w:top w:val="single" w:sz="4" w:space="0" w:color="auto"/>
              <w:left w:val="single" w:sz="4" w:space="0" w:color="auto"/>
              <w:bottom w:val="single" w:sz="4" w:space="0" w:color="auto"/>
              <w:right w:val="single" w:sz="4" w:space="0" w:color="auto"/>
            </w:tcBorders>
            <w:vAlign w:val="center"/>
            <w:hideMark/>
          </w:tcPr>
          <w:p w14:paraId="19CC0BA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أشجار صغيرة (أقل من 10 م ارتفاع)</w:t>
            </w:r>
          </w:p>
        </w:tc>
        <w:tc>
          <w:tcPr>
            <w:tcW w:w="3306" w:type="dxa"/>
            <w:tcBorders>
              <w:top w:val="single" w:sz="4" w:space="0" w:color="auto"/>
              <w:left w:val="single" w:sz="4" w:space="0" w:color="auto"/>
              <w:bottom w:val="single" w:sz="4" w:space="0" w:color="auto"/>
              <w:right w:val="single" w:sz="4" w:space="0" w:color="auto"/>
            </w:tcBorders>
            <w:vAlign w:val="center"/>
            <w:hideMark/>
          </w:tcPr>
          <w:p w14:paraId="43E8AA0A"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أكثر من 1 لكل منطقة أو 7 م</w:t>
            </w:r>
          </w:p>
        </w:tc>
        <w:tc>
          <w:tcPr>
            <w:tcW w:w="3306" w:type="dxa"/>
            <w:tcBorders>
              <w:top w:val="single" w:sz="4" w:space="0" w:color="auto"/>
              <w:left w:val="single" w:sz="4" w:space="0" w:color="auto"/>
              <w:bottom w:val="single" w:sz="4" w:space="0" w:color="auto"/>
              <w:right w:val="single" w:sz="4" w:space="0" w:color="auto"/>
            </w:tcBorders>
          </w:tcPr>
          <w:p w14:paraId="4FD01254" w14:textId="77777777" w:rsidR="00C64CFA" w:rsidRPr="006403A7" w:rsidRDefault="00C64CFA">
            <w:pPr>
              <w:rPr>
                <w:rFonts w:asciiTheme="majorBidi" w:hAnsiTheme="majorBidi" w:cstheme="majorBidi"/>
              </w:rPr>
            </w:pPr>
          </w:p>
        </w:tc>
      </w:tr>
    </w:tbl>
    <w:p w14:paraId="733AFD37" w14:textId="77777777" w:rsidR="00C64CFA" w:rsidRPr="006403A7" w:rsidRDefault="00C64CFA" w:rsidP="00C64CFA">
      <w:pPr>
        <w:pStyle w:val="BodyBold"/>
        <w:rPr>
          <w:rFonts w:asciiTheme="majorBidi" w:hAnsiTheme="majorBidi" w:cstheme="majorBidi"/>
        </w:rPr>
      </w:pPr>
    </w:p>
    <w:p w14:paraId="3911144D" w14:textId="77777777" w:rsidR="00C64CFA" w:rsidRPr="006403A7" w:rsidRDefault="00C64CFA" w:rsidP="00C64CFA">
      <w:pPr>
        <w:pStyle w:val="BodyBold"/>
        <w:rPr>
          <w:rFonts w:asciiTheme="majorBidi" w:hAnsiTheme="majorBidi" w:cstheme="majorBidi"/>
        </w:rPr>
      </w:pPr>
    </w:p>
    <w:p w14:paraId="5F44A869" w14:textId="77777777" w:rsidR="00C64CFA" w:rsidRPr="006403A7" w:rsidRDefault="00C64CFA" w:rsidP="00C64CFA">
      <w:pPr>
        <w:rPr>
          <w:rFonts w:asciiTheme="majorBidi" w:hAnsiTheme="majorBidi" w:cstheme="majorBidi"/>
          <w:b/>
        </w:rPr>
      </w:pPr>
      <w:r w:rsidRPr="006403A7">
        <w:rPr>
          <w:rFonts w:asciiTheme="majorBidi" w:eastAsia="FS Albert Arabic" w:hAnsiTheme="majorBidi" w:cstheme="majorBidi"/>
          <w:rtl/>
          <w:lang w:eastAsia="ar"/>
        </w:rPr>
        <w:br w:type="page"/>
      </w:r>
    </w:p>
    <w:p w14:paraId="67FDA733" w14:textId="77777777" w:rsidR="00C64CFA" w:rsidRPr="006403A7" w:rsidRDefault="00C64CFA" w:rsidP="00C64CFA">
      <w:pPr>
        <w:pStyle w:val="AttachmentHeading"/>
        <w:bidi/>
        <w:rPr>
          <w:rFonts w:asciiTheme="majorBidi" w:hAnsiTheme="majorBidi" w:cstheme="majorBidi"/>
        </w:rPr>
      </w:pPr>
      <w:bookmarkStart w:id="51" w:name="_Toc85973472"/>
      <w:r w:rsidRPr="006403A7">
        <w:rPr>
          <w:rFonts w:asciiTheme="majorBidi" w:eastAsia="FS Albert Arabic" w:hAnsiTheme="majorBidi" w:cstheme="majorBidi"/>
          <w:rtl/>
          <w:lang w:eastAsia="ar"/>
        </w:rPr>
        <w:lastRenderedPageBreak/>
        <w:t>المرفق 3 - الجدول الزمني للزراعة</w:t>
      </w:r>
      <w:bookmarkEnd w:id="51"/>
    </w:p>
    <w:p w14:paraId="09042E51" w14:textId="77777777" w:rsidR="00C64CFA" w:rsidRPr="006403A7" w:rsidRDefault="00C64CFA" w:rsidP="00C64CFA">
      <w:pPr>
        <w:pStyle w:val="BodyBold"/>
        <w:rPr>
          <w:rFonts w:asciiTheme="majorBidi" w:hAnsiTheme="majorBidi" w:cstheme="majorBidi"/>
        </w:rPr>
      </w:pPr>
    </w:p>
    <w:tbl>
      <w:tblPr>
        <w:bidiVisual/>
        <w:tblW w:w="9480" w:type="dxa"/>
        <w:jc w:val="center"/>
        <w:tblLayout w:type="fixed"/>
        <w:tblCellMar>
          <w:left w:w="0" w:type="dxa"/>
          <w:right w:w="0" w:type="dxa"/>
        </w:tblCellMar>
        <w:tblLook w:val="04A0" w:firstRow="1" w:lastRow="0" w:firstColumn="1" w:lastColumn="0" w:noHBand="0" w:noVBand="1"/>
      </w:tblPr>
      <w:tblGrid>
        <w:gridCol w:w="1524"/>
        <w:gridCol w:w="1439"/>
        <w:gridCol w:w="1684"/>
        <w:gridCol w:w="1284"/>
        <w:gridCol w:w="989"/>
        <w:gridCol w:w="1169"/>
        <w:gridCol w:w="1381"/>
        <w:gridCol w:w="10"/>
      </w:tblGrid>
      <w:tr w:rsidR="00C64CFA" w:rsidRPr="006403A7" w14:paraId="21A6CA26" w14:textId="77777777" w:rsidTr="00C64CFA">
        <w:trPr>
          <w:trHeight w:val="576"/>
          <w:tblHeader/>
          <w:jc w:val="center"/>
        </w:trPr>
        <w:tc>
          <w:tcPr>
            <w:tcW w:w="1524"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0071844A"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الاختصار</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DECBA77"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الاسم</w:t>
            </w:r>
            <w:r w:rsidRPr="006403A7">
              <w:rPr>
                <w:rFonts w:asciiTheme="majorBidi" w:eastAsia="FS Albert Arabic" w:hAnsiTheme="majorBidi" w:cstheme="majorBidi"/>
                <w:b/>
                <w:bCs/>
                <w:rtl/>
                <w:lang w:eastAsia="ar"/>
              </w:rPr>
              <w:br/>
              <w:t>النباتي</w:t>
            </w:r>
          </w:p>
        </w:tc>
        <w:tc>
          <w:tcPr>
            <w:tcW w:w="168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DBA27D2"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الاسم الشائع</w:t>
            </w:r>
          </w:p>
        </w:tc>
        <w:tc>
          <w:tcPr>
            <w:tcW w:w="1285"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0996784D"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الاسم</w:t>
            </w:r>
            <w:r w:rsidRPr="006403A7">
              <w:rPr>
                <w:rFonts w:asciiTheme="majorBidi" w:eastAsia="FS Albert Arabic" w:hAnsiTheme="majorBidi" w:cstheme="majorBidi"/>
                <w:b/>
                <w:bCs/>
                <w:rtl/>
                <w:lang w:eastAsia="ar"/>
              </w:rPr>
              <w:br/>
              <w:t>باللغة العربية</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6C91C500"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الارتفاع *</w:t>
            </w:r>
            <w:r w:rsidRPr="006403A7">
              <w:rPr>
                <w:rFonts w:asciiTheme="majorBidi" w:eastAsia="FS Albert Arabic" w:hAnsiTheme="majorBidi" w:cstheme="majorBidi"/>
                <w:b/>
                <w:bCs/>
                <w:rtl/>
                <w:lang w:eastAsia="ar"/>
              </w:rPr>
              <w:br/>
              <w:t>(ملم)</w:t>
            </w:r>
          </w:p>
        </w:tc>
        <w:tc>
          <w:tcPr>
            <w:tcW w:w="1170"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2F3F7AD6"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الفرجار *</w:t>
            </w:r>
            <w:r w:rsidRPr="006403A7">
              <w:rPr>
                <w:rFonts w:asciiTheme="majorBidi" w:eastAsia="FS Albert Arabic" w:hAnsiTheme="majorBidi" w:cstheme="majorBidi"/>
                <w:b/>
                <w:bCs/>
                <w:rtl/>
                <w:lang w:eastAsia="ar"/>
              </w:rPr>
              <w:br/>
              <w:t>(ملم)</w:t>
            </w:r>
          </w:p>
        </w:tc>
        <w:tc>
          <w:tcPr>
            <w:tcW w:w="1392"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31584048"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الملاحظات</w:t>
            </w:r>
          </w:p>
        </w:tc>
      </w:tr>
      <w:tr w:rsidR="00C64CFA" w:rsidRPr="006403A7" w14:paraId="718D1ECF" w14:textId="77777777" w:rsidTr="00C64CFA">
        <w:trPr>
          <w:trHeight w:val="432"/>
          <w:jc w:val="center"/>
        </w:trPr>
        <w:tc>
          <w:tcPr>
            <w:tcW w:w="9486"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6A5CBEE"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الجدول الزمني للشجر</w:t>
            </w:r>
          </w:p>
        </w:tc>
      </w:tr>
      <w:tr w:rsidR="00C64CFA" w:rsidRPr="006403A7" w14:paraId="63CBA876"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4DE3D1A0"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37EDCCA7"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38D1013A"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4528F0C0"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4EA8D80E"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3E7576EA"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3B5FC314" w14:textId="77777777" w:rsidR="00C64CFA" w:rsidRPr="006403A7" w:rsidRDefault="00C64CFA">
            <w:pPr>
              <w:jc w:val="center"/>
              <w:rPr>
                <w:rFonts w:asciiTheme="majorBidi" w:hAnsiTheme="majorBidi" w:cstheme="majorBidi"/>
              </w:rPr>
            </w:pPr>
          </w:p>
        </w:tc>
      </w:tr>
      <w:tr w:rsidR="00C64CFA" w:rsidRPr="006403A7" w14:paraId="5A8CDA4F"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170A9AAD"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0CDC903B"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0495CF73"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0244221B"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0ADD298C"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618F9B21"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5D3F2575" w14:textId="77777777" w:rsidR="00C64CFA" w:rsidRPr="006403A7" w:rsidRDefault="00C64CFA">
            <w:pPr>
              <w:jc w:val="center"/>
              <w:rPr>
                <w:rFonts w:asciiTheme="majorBidi" w:hAnsiTheme="majorBidi" w:cstheme="majorBidi"/>
              </w:rPr>
            </w:pPr>
          </w:p>
        </w:tc>
      </w:tr>
      <w:tr w:rsidR="00C64CFA" w:rsidRPr="006403A7" w14:paraId="1C8BD3DC"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689FFC9C"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5CAAECCC"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244B3F2E"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75C37EDB"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67E68BC5"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128CFA48"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456A5D58" w14:textId="77777777" w:rsidR="00C64CFA" w:rsidRPr="006403A7" w:rsidRDefault="00C64CFA">
            <w:pPr>
              <w:jc w:val="center"/>
              <w:rPr>
                <w:rFonts w:asciiTheme="majorBidi" w:hAnsiTheme="majorBidi" w:cstheme="majorBidi"/>
              </w:rPr>
            </w:pPr>
          </w:p>
        </w:tc>
      </w:tr>
      <w:tr w:rsidR="00C64CFA" w:rsidRPr="006403A7" w14:paraId="0BE491C8"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3B4B5F10"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558AAEDF"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4463747B"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367879DC"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46E7CB55"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4570509F"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00D1CE50" w14:textId="77777777" w:rsidR="00C64CFA" w:rsidRPr="006403A7" w:rsidRDefault="00C64CFA">
            <w:pPr>
              <w:jc w:val="center"/>
              <w:rPr>
                <w:rFonts w:asciiTheme="majorBidi" w:hAnsiTheme="majorBidi" w:cstheme="majorBidi"/>
              </w:rPr>
            </w:pPr>
          </w:p>
        </w:tc>
      </w:tr>
      <w:tr w:rsidR="00C64CFA" w:rsidRPr="006403A7" w14:paraId="13CE2854" w14:textId="77777777" w:rsidTr="00C64CFA">
        <w:trPr>
          <w:trHeight w:val="432"/>
          <w:jc w:val="center"/>
        </w:trPr>
        <w:tc>
          <w:tcPr>
            <w:tcW w:w="9486"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B95A68"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 xml:space="preserve">الجدول الزمني لأشجار النخيل </w:t>
            </w:r>
          </w:p>
        </w:tc>
      </w:tr>
      <w:tr w:rsidR="00C64CFA" w:rsidRPr="006403A7" w14:paraId="2A553ECA"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66EDE6E5"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4FBFCADD"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0BD65ACD"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39662E22"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2004A904"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6DD4D00C"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183E5526" w14:textId="77777777" w:rsidR="00C64CFA" w:rsidRPr="006403A7" w:rsidRDefault="00C64CFA">
            <w:pPr>
              <w:jc w:val="center"/>
              <w:rPr>
                <w:rFonts w:asciiTheme="majorBidi" w:hAnsiTheme="majorBidi" w:cstheme="majorBidi"/>
              </w:rPr>
            </w:pPr>
          </w:p>
        </w:tc>
      </w:tr>
      <w:tr w:rsidR="00C64CFA" w:rsidRPr="006403A7" w14:paraId="23B9D3CC"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235696C3"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4BE28657"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4C4886BB"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15658695"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72E8C304"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668E55D4"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7D7F9D13" w14:textId="77777777" w:rsidR="00C64CFA" w:rsidRPr="006403A7" w:rsidRDefault="00C64CFA">
            <w:pPr>
              <w:jc w:val="center"/>
              <w:rPr>
                <w:rFonts w:asciiTheme="majorBidi" w:hAnsiTheme="majorBidi" w:cstheme="majorBidi"/>
              </w:rPr>
            </w:pPr>
          </w:p>
        </w:tc>
      </w:tr>
      <w:tr w:rsidR="00C64CFA" w:rsidRPr="006403A7" w14:paraId="5E1595C8"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2AFEF02F"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115101F6"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6BC4E766"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7BEE1442"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778C30DE"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583BAF74"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04C6EA42" w14:textId="77777777" w:rsidR="00C64CFA" w:rsidRPr="006403A7" w:rsidRDefault="00C64CFA">
            <w:pPr>
              <w:jc w:val="center"/>
              <w:rPr>
                <w:rFonts w:asciiTheme="majorBidi" w:hAnsiTheme="majorBidi" w:cstheme="majorBidi"/>
              </w:rPr>
            </w:pPr>
          </w:p>
        </w:tc>
      </w:tr>
      <w:tr w:rsidR="00C64CFA" w:rsidRPr="006403A7" w14:paraId="0EA62A4A" w14:textId="77777777" w:rsidTr="00C64CFA">
        <w:trPr>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7D1FEF25" w14:textId="77777777" w:rsidR="00C64CFA" w:rsidRPr="006403A7" w:rsidRDefault="00C64CFA">
            <w:pPr>
              <w:jc w:val="center"/>
              <w:rPr>
                <w:rFonts w:asciiTheme="majorBidi" w:hAnsiTheme="majorBidi" w:cstheme="majorBidi"/>
              </w:rPr>
            </w:pPr>
          </w:p>
        </w:tc>
        <w:tc>
          <w:tcPr>
            <w:tcW w:w="1440" w:type="dxa"/>
            <w:tcBorders>
              <w:top w:val="single" w:sz="6" w:space="0" w:color="auto"/>
              <w:left w:val="single" w:sz="6" w:space="0" w:color="auto"/>
              <w:bottom w:val="single" w:sz="6" w:space="0" w:color="auto"/>
              <w:right w:val="single" w:sz="6" w:space="0" w:color="auto"/>
            </w:tcBorders>
            <w:vAlign w:val="center"/>
          </w:tcPr>
          <w:p w14:paraId="4D26684F"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557C80EE"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246B0952"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395166FB"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02E87D02" w14:textId="77777777" w:rsidR="00C64CFA" w:rsidRPr="006403A7" w:rsidRDefault="00C64CFA">
            <w:pPr>
              <w:jc w:val="center"/>
              <w:rPr>
                <w:rFonts w:asciiTheme="majorBidi" w:hAnsiTheme="majorBidi" w:cstheme="majorBidi"/>
              </w:rPr>
            </w:pPr>
          </w:p>
        </w:tc>
        <w:tc>
          <w:tcPr>
            <w:tcW w:w="1392" w:type="dxa"/>
            <w:gridSpan w:val="2"/>
            <w:tcBorders>
              <w:top w:val="single" w:sz="6" w:space="0" w:color="auto"/>
              <w:left w:val="single" w:sz="6" w:space="0" w:color="auto"/>
              <w:bottom w:val="single" w:sz="6" w:space="0" w:color="auto"/>
              <w:right w:val="single" w:sz="6" w:space="0" w:color="auto"/>
            </w:tcBorders>
            <w:vAlign w:val="center"/>
          </w:tcPr>
          <w:p w14:paraId="2C1076B1" w14:textId="77777777" w:rsidR="00C64CFA" w:rsidRPr="006403A7" w:rsidRDefault="00C64CFA">
            <w:pPr>
              <w:jc w:val="center"/>
              <w:rPr>
                <w:rFonts w:asciiTheme="majorBidi" w:hAnsiTheme="majorBidi" w:cstheme="majorBidi"/>
              </w:rPr>
            </w:pPr>
          </w:p>
        </w:tc>
      </w:tr>
      <w:tr w:rsidR="00C64CFA" w:rsidRPr="006403A7" w14:paraId="7FA6C668" w14:textId="77777777" w:rsidTr="00C64CFA">
        <w:trPr>
          <w:gridAfter w:val="1"/>
          <w:wAfter w:w="10" w:type="dxa"/>
          <w:trHeight w:val="432"/>
          <w:jc w:val="center"/>
        </w:trPr>
        <w:tc>
          <w:tcPr>
            <w:tcW w:w="9476"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B11607"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الجدول الزمني</w:t>
            </w:r>
            <w:r w:rsidRPr="006403A7">
              <w:rPr>
                <w:rFonts w:asciiTheme="majorBidi" w:eastAsia="FS Albert Arabic" w:hAnsiTheme="majorBidi" w:cstheme="majorBidi"/>
                <w:b/>
                <w:bCs/>
                <w:shd w:val="clear" w:color="auto" w:fill="D9D9D9" w:themeFill="background1" w:themeFillShade="D9"/>
                <w:rtl/>
                <w:lang w:eastAsia="ar"/>
              </w:rPr>
              <w:t xml:space="preserve"> للنباتات العصارية</w:t>
            </w:r>
          </w:p>
        </w:tc>
      </w:tr>
      <w:tr w:rsidR="00C64CFA" w:rsidRPr="006403A7" w14:paraId="2FC7873C"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3C168901"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4792C3B4"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646AB026"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6BF480E3"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1E017190"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386E66C6"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7E697C03" w14:textId="77777777" w:rsidR="00C64CFA" w:rsidRPr="006403A7" w:rsidRDefault="00C64CFA">
            <w:pPr>
              <w:jc w:val="center"/>
              <w:rPr>
                <w:rFonts w:asciiTheme="majorBidi" w:hAnsiTheme="majorBidi" w:cstheme="majorBidi"/>
              </w:rPr>
            </w:pPr>
          </w:p>
        </w:tc>
      </w:tr>
      <w:tr w:rsidR="00C64CFA" w:rsidRPr="006403A7" w14:paraId="0582EE17"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149BE44A"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3B91960B"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5B35EF73"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3F2FE53F"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2B7A6CE4"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12B039DA"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0DA81D91" w14:textId="77777777" w:rsidR="00C64CFA" w:rsidRPr="006403A7" w:rsidRDefault="00C64CFA">
            <w:pPr>
              <w:jc w:val="center"/>
              <w:rPr>
                <w:rFonts w:asciiTheme="majorBidi" w:hAnsiTheme="majorBidi" w:cstheme="majorBidi"/>
              </w:rPr>
            </w:pPr>
          </w:p>
        </w:tc>
      </w:tr>
      <w:tr w:rsidR="00C64CFA" w:rsidRPr="006403A7" w14:paraId="07977E7E"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0AF4947E"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63F158B9"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3CE59ED4"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500AFAE3"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5047C86E"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6CE1085D"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100AC0EA" w14:textId="77777777" w:rsidR="00C64CFA" w:rsidRPr="006403A7" w:rsidRDefault="00C64CFA">
            <w:pPr>
              <w:jc w:val="center"/>
              <w:rPr>
                <w:rFonts w:asciiTheme="majorBidi" w:hAnsiTheme="majorBidi" w:cstheme="majorBidi"/>
              </w:rPr>
            </w:pPr>
          </w:p>
        </w:tc>
      </w:tr>
      <w:tr w:rsidR="00C64CFA" w:rsidRPr="006403A7" w14:paraId="0231E696"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59DC6510"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771E06FA"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55FEA1CD"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24920E6A"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123FC34A"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3333AC00"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605A45BA" w14:textId="77777777" w:rsidR="00C64CFA" w:rsidRPr="006403A7" w:rsidRDefault="00C64CFA">
            <w:pPr>
              <w:jc w:val="center"/>
              <w:rPr>
                <w:rFonts w:asciiTheme="majorBidi" w:hAnsiTheme="majorBidi" w:cstheme="majorBidi"/>
              </w:rPr>
            </w:pPr>
          </w:p>
        </w:tc>
      </w:tr>
      <w:tr w:rsidR="00C64CFA" w:rsidRPr="006403A7" w14:paraId="5A1E8535" w14:textId="77777777" w:rsidTr="00C64CFA">
        <w:trPr>
          <w:gridAfter w:val="1"/>
          <w:wAfter w:w="10" w:type="dxa"/>
          <w:trHeight w:val="432"/>
          <w:jc w:val="center"/>
        </w:trPr>
        <w:tc>
          <w:tcPr>
            <w:tcW w:w="9476"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67BF30" w14:textId="77777777" w:rsidR="00C64CFA" w:rsidRPr="006403A7" w:rsidRDefault="00C64CFA">
            <w:pPr>
              <w:jc w:val="center"/>
              <w:rPr>
                <w:rFonts w:asciiTheme="majorBidi" w:hAnsiTheme="majorBidi" w:cstheme="majorBidi"/>
                <w:b/>
                <w:rtl/>
              </w:rPr>
            </w:pPr>
            <w:r w:rsidRPr="006403A7">
              <w:rPr>
                <w:rFonts w:asciiTheme="majorBidi" w:eastAsia="FS Albert Arabic" w:hAnsiTheme="majorBidi" w:cstheme="majorBidi"/>
                <w:b/>
                <w:bCs/>
                <w:rtl/>
                <w:lang w:eastAsia="ar"/>
              </w:rPr>
              <w:t>جدول نباتات التغطية الأرضية</w:t>
            </w:r>
          </w:p>
        </w:tc>
      </w:tr>
      <w:tr w:rsidR="00C64CFA" w:rsidRPr="006403A7" w14:paraId="5AC0149B"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5FE91AE4"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0CB99877"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471AB578"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66B084D3"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1CE47064"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02B868B9"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7796441D" w14:textId="77777777" w:rsidR="00C64CFA" w:rsidRPr="006403A7" w:rsidRDefault="00C64CFA">
            <w:pPr>
              <w:jc w:val="center"/>
              <w:rPr>
                <w:rFonts w:asciiTheme="majorBidi" w:hAnsiTheme="majorBidi" w:cstheme="majorBidi"/>
              </w:rPr>
            </w:pPr>
          </w:p>
        </w:tc>
      </w:tr>
      <w:tr w:rsidR="00C64CFA" w:rsidRPr="006403A7" w14:paraId="293D8C61"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15E369D5"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505FDCF4"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08AC6EE9"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5A279432"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3B6D1ACE"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63AA261A"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1184A869" w14:textId="77777777" w:rsidR="00C64CFA" w:rsidRPr="006403A7" w:rsidRDefault="00C64CFA">
            <w:pPr>
              <w:jc w:val="center"/>
              <w:rPr>
                <w:rFonts w:asciiTheme="majorBidi" w:hAnsiTheme="majorBidi" w:cstheme="majorBidi"/>
              </w:rPr>
            </w:pPr>
          </w:p>
        </w:tc>
      </w:tr>
      <w:tr w:rsidR="00C64CFA" w:rsidRPr="006403A7" w14:paraId="6E6CCD6B"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393F1C9C"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45396F6D"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477491DF"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5E0CF9B7"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32D4DC4A"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2B13D18F"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325B2A26" w14:textId="77777777" w:rsidR="00C64CFA" w:rsidRPr="006403A7" w:rsidRDefault="00C64CFA">
            <w:pPr>
              <w:jc w:val="center"/>
              <w:rPr>
                <w:rFonts w:asciiTheme="majorBidi" w:hAnsiTheme="majorBidi" w:cstheme="majorBidi"/>
              </w:rPr>
            </w:pPr>
          </w:p>
        </w:tc>
      </w:tr>
      <w:tr w:rsidR="00C64CFA" w:rsidRPr="006403A7" w14:paraId="59565FF4"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tcPr>
          <w:p w14:paraId="5F116500"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395C96D4"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tcPr>
          <w:p w14:paraId="30131716"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tcPr>
          <w:p w14:paraId="67697930"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tcPr>
          <w:p w14:paraId="545B0A3E"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tcPr>
          <w:p w14:paraId="43A4C444"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tcPr>
          <w:p w14:paraId="230A3315" w14:textId="77777777" w:rsidR="00C64CFA" w:rsidRPr="006403A7" w:rsidRDefault="00C64CFA">
            <w:pPr>
              <w:jc w:val="center"/>
              <w:rPr>
                <w:rFonts w:asciiTheme="majorBidi" w:hAnsiTheme="majorBidi" w:cstheme="majorBidi"/>
              </w:rPr>
            </w:pPr>
          </w:p>
        </w:tc>
      </w:tr>
      <w:tr w:rsidR="00C64CFA" w:rsidRPr="006403A7" w14:paraId="1E321D4B" w14:textId="77777777" w:rsidTr="00C64CFA">
        <w:trPr>
          <w:gridAfter w:val="1"/>
          <w:wAfter w:w="10" w:type="dxa"/>
          <w:trHeight w:val="432"/>
          <w:jc w:val="center"/>
        </w:trPr>
        <w:tc>
          <w:tcPr>
            <w:tcW w:w="9476"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ABFDBD" w14:textId="77777777" w:rsidR="00C64CFA" w:rsidRPr="006403A7" w:rsidRDefault="00C64CFA">
            <w:pPr>
              <w:jc w:val="center"/>
              <w:rPr>
                <w:rFonts w:asciiTheme="majorBidi" w:hAnsiTheme="majorBidi" w:cstheme="majorBidi"/>
                <w:b/>
                <w:rtl/>
              </w:rPr>
            </w:pPr>
            <w:r w:rsidRPr="006403A7">
              <w:rPr>
                <w:rFonts w:asciiTheme="majorBidi" w:eastAsia="FS Albert Arabic" w:hAnsiTheme="majorBidi" w:cstheme="majorBidi"/>
                <w:b/>
                <w:bCs/>
                <w:rtl/>
                <w:lang w:eastAsia="ar"/>
              </w:rPr>
              <w:t>جدول العشب</w:t>
            </w:r>
          </w:p>
        </w:tc>
      </w:tr>
      <w:tr w:rsidR="00C64CFA" w:rsidRPr="006403A7" w14:paraId="0CEBA4E7"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039A93BA"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5C21F300"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tcPr>
          <w:p w14:paraId="1D743C31"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0F35DA94"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200F0AC7"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7C1D31CE"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070CB0EA" w14:textId="77777777" w:rsidR="00C64CFA" w:rsidRPr="006403A7" w:rsidRDefault="00C64CFA">
            <w:pPr>
              <w:jc w:val="center"/>
              <w:rPr>
                <w:rFonts w:asciiTheme="majorBidi" w:hAnsiTheme="majorBidi" w:cstheme="majorBidi"/>
              </w:rPr>
            </w:pPr>
          </w:p>
        </w:tc>
      </w:tr>
      <w:tr w:rsidR="00C64CFA" w:rsidRPr="006403A7" w14:paraId="66313075"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4721E59E"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7A72C4F9"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1FFB77D9"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tcPr>
          <w:p w14:paraId="0D318F2F"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tcPr>
          <w:p w14:paraId="414EBF43"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tcPr>
          <w:p w14:paraId="050C483B"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tcPr>
          <w:p w14:paraId="433BBF93" w14:textId="77777777" w:rsidR="00C64CFA" w:rsidRPr="006403A7" w:rsidRDefault="00C64CFA">
            <w:pPr>
              <w:jc w:val="center"/>
              <w:rPr>
                <w:rFonts w:asciiTheme="majorBidi" w:hAnsiTheme="majorBidi" w:cstheme="majorBidi"/>
              </w:rPr>
            </w:pPr>
          </w:p>
        </w:tc>
      </w:tr>
      <w:tr w:rsidR="00C64CFA" w:rsidRPr="006403A7" w14:paraId="63CE7D16"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081CF257"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5989B46B"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12DB4B49"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01E3DDE7"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1DC4AB1B"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1CE4E987"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14DFABCC" w14:textId="77777777" w:rsidR="00C64CFA" w:rsidRPr="006403A7" w:rsidRDefault="00C64CFA">
            <w:pPr>
              <w:jc w:val="center"/>
              <w:rPr>
                <w:rFonts w:asciiTheme="majorBidi" w:hAnsiTheme="majorBidi" w:cstheme="majorBidi"/>
              </w:rPr>
            </w:pPr>
          </w:p>
        </w:tc>
      </w:tr>
      <w:tr w:rsidR="00C64CFA" w:rsidRPr="006403A7" w14:paraId="18861EA7" w14:textId="77777777" w:rsidTr="00C64CFA">
        <w:trPr>
          <w:gridAfter w:val="1"/>
          <w:wAfter w:w="10" w:type="dxa"/>
          <w:trHeight w:val="432"/>
          <w:jc w:val="center"/>
        </w:trPr>
        <w:tc>
          <w:tcPr>
            <w:tcW w:w="1524" w:type="dxa"/>
            <w:tcBorders>
              <w:top w:val="single" w:sz="6" w:space="0" w:color="auto"/>
              <w:left w:val="single" w:sz="6" w:space="0" w:color="auto"/>
              <w:bottom w:val="single" w:sz="6" w:space="0" w:color="auto"/>
              <w:right w:val="single" w:sz="6" w:space="0" w:color="auto"/>
            </w:tcBorders>
            <w:vAlign w:val="center"/>
          </w:tcPr>
          <w:p w14:paraId="03A195E1" w14:textId="77777777" w:rsidR="00C64CFA" w:rsidRPr="006403A7" w:rsidRDefault="00C64CFA">
            <w:pPr>
              <w:jc w:val="center"/>
              <w:rPr>
                <w:rFonts w:asciiTheme="majorBidi" w:hAnsiTheme="majorBidi" w:cstheme="majorBidi"/>
                <w:rtl/>
              </w:rPr>
            </w:pPr>
          </w:p>
        </w:tc>
        <w:tc>
          <w:tcPr>
            <w:tcW w:w="1440" w:type="dxa"/>
            <w:tcBorders>
              <w:top w:val="single" w:sz="6" w:space="0" w:color="auto"/>
              <w:left w:val="single" w:sz="6" w:space="0" w:color="auto"/>
              <w:bottom w:val="single" w:sz="6" w:space="0" w:color="auto"/>
              <w:right w:val="single" w:sz="6" w:space="0" w:color="auto"/>
            </w:tcBorders>
            <w:vAlign w:val="center"/>
          </w:tcPr>
          <w:p w14:paraId="68FF86E4" w14:textId="77777777" w:rsidR="00C64CFA" w:rsidRPr="006403A7" w:rsidRDefault="00C64CFA">
            <w:pPr>
              <w:jc w:val="center"/>
              <w:rPr>
                <w:rFonts w:asciiTheme="majorBidi" w:hAnsiTheme="majorBidi" w:cstheme="majorBidi"/>
              </w:rPr>
            </w:pPr>
          </w:p>
        </w:tc>
        <w:tc>
          <w:tcPr>
            <w:tcW w:w="1685" w:type="dxa"/>
            <w:tcBorders>
              <w:top w:val="single" w:sz="6" w:space="0" w:color="auto"/>
              <w:left w:val="single" w:sz="6" w:space="0" w:color="auto"/>
              <w:bottom w:val="single" w:sz="6" w:space="0" w:color="auto"/>
              <w:right w:val="single" w:sz="6" w:space="0" w:color="auto"/>
            </w:tcBorders>
            <w:vAlign w:val="center"/>
          </w:tcPr>
          <w:p w14:paraId="2DE6D4D6" w14:textId="77777777" w:rsidR="00C64CFA" w:rsidRPr="006403A7" w:rsidRDefault="00C64CFA">
            <w:pPr>
              <w:jc w:val="center"/>
              <w:rPr>
                <w:rFonts w:asciiTheme="majorBidi" w:hAnsiTheme="majorBidi" w:cstheme="majorBidi"/>
              </w:rPr>
            </w:pPr>
          </w:p>
        </w:tc>
        <w:tc>
          <w:tcPr>
            <w:tcW w:w="1285" w:type="dxa"/>
            <w:tcBorders>
              <w:top w:val="single" w:sz="6" w:space="0" w:color="auto"/>
              <w:left w:val="single" w:sz="6" w:space="0" w:color="auto"/>
              <w:bottom w:val="single" w:sz="6" w:space="0" w:color="auto"/>
              <w:right w:val="single" w:sz="6" w:space="0" w:color="auto"/>
            </w:tcBorders>
            <w:vAlign w:val="center"/>
          </w:tcPr>
          <w:p w14:paraId="0B7FE0D3" w14:textId="77777777" w:rsidR="00C64CFA" w:rsidRPr="006403A7" w:rsidRDefault="00C64CFA">
            <w:pPr>
              <w:jc w:val="center"/>
              <w:rPr>
                <w:rFonts w:asciiTheme="majorBidi" w:hAnsiTheme="majorBidi" w:cstheme="majorBidi"/>
              </w:rPr>
            </w:pPr>
          </w:p>
        </w:tc>
        <w:tc>
          <w:tcPr>
            <w:tcW w:w="990" w:type="dxa"/>
            <w:tcBorders>
              <w:top w:val="single" w:sz="6" w:space="0" w:color="auto"/>
              <w:left w:val="single" w:sz="6" w:space="0" w:color="auto"/>
              <w:bottom w:val="single" w:sz="6" w:space="0" w:color="auto"/>
              <w:right w:val="single" w:sz="6" w:space="0" w:color="auto"/>
            </w:tcBorders>
            <w:vAlign w:val="center"/>
          </w:tcPr>
          <w:p w14:paraId="43E0B247" w14:textId="77777777" w:rsidR="00C64CFA" w:rsidRPr="006403A7" w:rsidRDefault="00C64CFA">
            <w:pPr>
              <w:jc w:val="center"/>
              <w:rPr>
                <w:rFonts w:asciiTheme="majorBidi" w:hAnsiTheme="majorBidi" w:cstheme="majorBidi"/>
              </w:rPr>
            </w:pPr>
          </w:p>
        </w:tc>
        <w:tc>
          <w:tcPr>
            <w:tcW w:w="1170" w:type="dxa"/>
            <w:tcBorders>
              <w:top w:val="single" w:sz="6" w:space="0" w:color="auto"/>
              <w:left w:val="single" w:sz="6" w:space="0" w:color="auto"/>
              <w:bottom w:val="single" w:sz="6" w:space="0" w:color="auto"/>
              <w:right w:val="single" w:sz="6" w:space="0" w:color="auto"/>
            </w:tcBorders>
            <w:vAlign w:val="center"/>
          </w:tcPr>
          <w:p w14:paraId="1E242D67" w14:textId="77777777" w:rsidR="00C64CFA" w:rsidRPr="006403A7" w:rsidRDefault="00C64CFA">
            <w:pPr>
              <w:jc w:val="center"/>
              <w:rPr>
                <w:rFonts w:asciiTheme="majorBidi" w:hAnsiTheme="majorBidi" w:cstheme="majorBidi"/>
              </w:rPr>
            </w:pPr>
          </w:p>
        </w:tc>
        <w:tc>
          <w:tcPr>
            <w:tcW w:w="1382" w:type="dxa"/>
            <w:tcBorders>
              <w:top w:val="single" w:sz="6" w:space="0" w:color="auto"/>
              <w:left w:val="single" w:sz="6" w:space="0" w:color="auto"/>
              <w:bottom w:val="single" w:sz="6" w:space="0" w:color="auto"/>
              <w:right w:val="single" w:sz="6" w:space="0" w:color="auto"/>
            </w:tcBorders>
            <w:vAlign w:val="center"/>
          </w:tcPr>
          <w:p w14:paraId="6CEE9990" w14:textId="77777777" w:rsidR="00C64CFA" w:rsidRPr="006403A7" w:rsidRDefault="00C64CFA">
            <w:pPr>
              <w:jc w:val="center"/>
              <w:rPr>
                <w:rFonts w:asciiTheme="majorBidi" w:hAnsiTheme="majorBidi" w:cstheme="majorBidi"/>
              </w:rPr>
            </w:pPr>
          </w:p>
        </w:tc>
      </w:tr>
    </w:tbl>
    <w:p w14:paraId="6C52B186" w14:textId="77777777" w:rsidR="00C64CFA" w:rsidRPr="006403A7" w:rsidRDefault="00C64CFA" w:rsidP="00C64CFA">
      <w:pPr>
        <w:pStyle w:val="BodyBold"/>
        <w:rPr>
          <w:rFonts w:asciiTheme="majorBidi" w:hAnsiTheme="majorBidi" w:cstheme="majorBidi"/>
          <w:rtl/>
        </w:rPr>
      </w:pPr>
    </w:p>
    <w:p w14:paraId="3B715F1C" w14:textId="77777777" w:rsidR="00C64CFA" w:rsidRPr="006403A7" w:rsidRDefault="00C64CFA" w:rsidP="00C64CFA">
      <w:pPr>
        <w:rPr>
          <w:rFonts w:asciiTheme="majorBidi" w:hAnsiTheme="majorBidi" w:cstheme="majorBidi"/>
          <w:b/>
        </w:rPr>
      </w:pPr>
      <w:r w:rsidRPr="006403A7">
        <w:rPr>
          <w:rFonts w:asciiTheme="majorBidi" w:eastAsia="FS Albert Arabic" w:hAnsiTheme="majorBidi" w:cstheme="majorBidi"/>
          <w:rtl/>
          <w:lang w:eastAsia="ar"/>
        </w:rPr>
        <w:br w:type="page"/>
      </w:r>
    </w:p>
    <w:p w14:paraId="075A91B6" w14:textId="77777777" w:rsidR="00C64CFA" w:rsidRPr="006403A7" w:rsidRDefault="00C64CFA" w:rsidP="00C64CFA">
      <w:pPr>
        <w:pStyle w:val="AttachmentHeading"/>
        <w:bidi/>
        <w:ind w:left="90"/>
        <w:rPr>
          <w:rFonts w:asciiTheme="majorBidi" w:hAnsiTheme="majorBidi" w:cstheme="majorBidi"/>
        </w:rPr>
      </w:pPr>
      <w:bookmarkStart w:id="52" w:name="_Toc85973473"/>
      <w:r w:rsidRPr="006403A7">
        <w:rPr>
          <w:rFonts w:asciiTheme="majorBidi" w:eastAsia="FS Albert Arabic" w:hAnsiTheme="majorBidi" w:cstheme="majorBidi"/>
          <w:rtl/>
          <w:lang w:eastAsia="ar"/>
        </w:rPr>
        <w:lastRenderedPageBreak/>
        <w:t>المرفق 4 - متوسط استهلاك المياه في الموسم</w:t>
      </w:r>
      <w:bookmarkEnd w:id="52"/>
    </w:p>
    <w:p w14:paraId="3894B31B" w14:textId="77777777" w:rsidR="00C64CFA" w:rsidRPr="006403A7" w:rsidRDefault="00C64CFA" w:rsidP="00C64CFA">
      <w:pPr>
        <w:pStyle w:val="BodyBold"/>
        <w:rPr>
          <w:rFonts w:asciiTheme="majorBidi" w:hAnsiTheme="majorBidi" w:cstheme="majorBid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7"/>
        <w:gridCol w:w="1306"/>
        <w:gridCol w:w="3012"/>
      </w:tblGrid>
      <w:tr w:rsidR="00C64CFA" w:rsidRPr="006403A7" w14:paraId="77577519" w14:textId="77777777" w:rsidTr="00C64CFA">
        <w:trPr>
          <w:trHeight w:hRule="exact" w:val="720"/>
          <w:jc w:val="center"/>
        </w:trPr>
        <w:tc>
          <w:tcPr>
            <w:tcW w:w="36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A7F14B" w14:textId="77777777" w:rsidR="00C64CFA" w:rsidRPr="006403A7" w:rsidRDefault="00C64CFA">
            <w:pPr>
              <w:jc w:val="center"/>
              <w:rPr>
                <w:rFonts w:asciiTheme="majorBidi" w:hAnsiTheme="majorBidi" w:cstheme="majorBidi"/>
                <w:b/>
              </w:rPr>
            </w:pPr>
          </w:p>
        </w:tc>
        <w:tc>
          <w:tcPr>
            <w:tcW w:w="13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E0A5F6"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الكمية (ملم/اليوم)</w:t>
            </w:r>
          </w:p>
        </w:tc>
        <w:tc>
          <w:tcPr>
            <w:tcW w:w="30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4B8E6F"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الاستهلاك المقترح</w:t>
            </w:r>
          </w:p>
          <w:p w14:paraId="52A3F76A"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(ملم/اليوم)</w:t>
            </w:r>
          </w:p>
        </w:tc>
      </w:tr>
      <w:tr w:rsidR="00C64CFA" w:rsidRPr="006403A7" w14:paraId="688B303B" w14:textId="77777777" w:rsidTr="00785676">
        <w:trPr>
          <w:trHeight w:hRule="exact" w:val="1063"/>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13426E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b/>
                <w:bCs/>
                <w:rtl/>
                <w:lang w:eastAsia="ar"/>
              </w:rPr>
              <w:t>أغسطس</w:t>
            </w:r>
            <w:r w:rsidRPr="006403A7">
              <w:rPr>
                <w:rFonts w:asciiTheme="majorBidi" w:eastAsia="FS Albert Arabic" w:hAnsiTheme="majorBidi" w:cstheme="majorBidi"/>
                <w:rtl/>
                <w:lang w:eastAsia="ar"/>
              </w:rPr>
              <w:br/>
              <w:t>(المتوسط اليومي لشهر كامل)</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C48E0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1.9.</w:t>
            </w:r>
          </w:p>
        </w:tc>
        <w:tc>
          <w:tcPr>
            <w:tcW w:w="3012" w:type="dxa"/>
            <w:tcBorders>
              <w:top w:val="single" w:sz="4" w:space="0" w:color="auto"/>
              <w:left w:val="single" w:sz="4" w:space="0" w:color="auto"/>
              <w:bottom w:val="single" w:sz="4" w:space="0" w:color="auto"/>
              <w:right w:val="single" w:sz="4" w:space="0" w:color="auto"/>
            </w:tcBorders>
          </w:tcPr>
          <w:p w14:paraId="2789B255" w14:textId="77777777" w:rsidR="00C64CFA" w:rsidRPr="006403A7" w:rsidRDefault="00C64CFA">
            <w:pPr>
              <w:jc w:val="center"/>
              <w:rPr>
                <w:rFonts w:asciiTheme="majorBidi" w:hAnsiTheme="majorBidi" w:cstheme="majorBidi"/>
              </w:rPr>
            </w:pPr>
          </w:p>
        </w:tc>
      </w:tr>
      <w:tr w:rsidR="00C64CFA" w:rsidRPr="006403A7" w14:paraId="01D517BE" w14:textId="77777777" w:rsidTr="00C64CFA">
        <w:trPr>
          <w:trHeight w:hRule="exact" w:val="72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EC640F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 xml:space="preserve">1 </w:t>
            </w:r>
            <w:r w:rsidRPr="006403A7">
              <w:rPr>
                <w:rFonts w:asciiTheme="majorBidi" w:eastAsia="FS Albert Arabic" w:hAnsiTheme="majorBidi" w:cstheme="majorBidi"/>
                <w:b/>
                <w:bCs/>
                <w:rtl/>
                <w:lang w:eastAsia="ar"/>
              </w:rPr>
              <w:t>أكتوبر</w:t>
            </w:r>
            <w:r w:rsidRPr="006403A7">
              <w:rPr>
                <w:rFonts w:asciiTheme="majorBidi" w:eastAsia="FS Albert Arabic" w:hAnsiTheme="majorBidi" w:cstheme="majorBidi"/>
                <w:rtl/>
                <w:lang w:eastAsia="ar"/>
              </w:rPr>
              <w:t xml:space="preserve"> (اعتدال الخريف)</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6B7356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w:t>
            </w:r>
          </w:p>
        </w:tc>
        <w:tc>
          <w:tcPr>
            <w:tcW w:w="3012" w:type="dxa"/>
            <w:tcBorders>
              <w:top w:val="single" w:sz="4" w:space="0" w:color="auto"/>
              <w:left w:val="single" w:sz="4" w:space="0" w:color="auto"/>
              <w:bottom w:val="single" w:sz="4" w:space="0" w:color="auto"/>
              <w:right w:val="single" w:sz="4" w:space="0" w:color="auto"/>
            </w:tcBorders>
          </w:tcPr>
          <w:p w14:paraId="4D885296" w14:textId="77777777" w:rsidR="00C64CFA" w:rsidRPr="006403A7" w:rsidRDefault="00C64CFA">
            <w:pPr>
              <w:jc w:val="center"/>
              <w:rPr>
                <w:rFonts w:asciiTheme="majorBidi" w:hAnsiTheme="majorBidi" w:cstheme="majorBidi"/>
              </w:rPr>
            </w:pPr>
          </w:p>
        </w:tc>
      </w:tr>
      <w:tr w:rsidR="00C64CFA" w:rsidRPr="006403A7" w14:paraId="07CEB4FF" w14:textId="77777777" w:rsidTr="00785676">
        <w:trPr>
          <w:trHeight w:hRule="exact" w:val="991"/>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6FC7FE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b/>
                <w:bCs/>
                <w:rtl/>
                <w:lang w:eastAsia="ar"/>
              </w:rPr>
              <w:t>يناير</w:t>
            </w:r>
            <w:r w:rsidRPr="006403A7">
              <w:rPr>
                <w:rFonts w:asciiTheme="majorBidi" w:eastAsia="FS Albert Arabic" w:hAnsiTheme="majorBidi" w:cstheme="majorBidi"/>
                <w:rtl/>
                <w:lang w:eastAsia="ar"/>
              </w:rPr>
              <w:br/>
              <w:t>(المتوسط اليومي لشهر كامل)</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FC4B83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0.4</w:t>
            </w:r>
          </w:p>
        </w:tc>
        <w:tc>
          <w:tcPr>
            <w:tcW w:w="3012" w:type="dxa"/>
            <w:tcBorders>
              <w:top w:val="single" w:sz="4" w:space="0" w:color="auto"/>
              <w:left w:val="single" w:sz="4" w:space="0" w:color="auto"/>
              <w:bottom w:val="single" w:sz="4" w:space="0" w:color="auto"/>
              <w:right w:val="single" w:sz="4" w:space="0" w:color="auto"/>
            </w:tcBorders>
          </w:tcPr>
          <w:p w14:paraId="38DCC06C" w14:textId="77777777" w:rsidR="00C64CFA" w:rsidRPr="006403A7" w:rsidRDefault="00C64CFA">
            <w:pPr>
              <w:jc w:val="center"/>
              <w:rPr>
                <w:rFonts w:asciiTheme="majorBidi" w:hAnsiTheme="majorBidi" w:cstheme="majorBidi"/>
              </w:rPr>
            </w:pPr>
          </w:p>
        </w:tc>
      </w:tr>
    </w:tbl>
    <w:p w14:paraId="2002523C" w14:textId="77777777" w:rsidR="00C64CFA" w:rsidRPr="006403A7" w:rsidRDefault="00C64CFA" w:rsidP="00C64CFA">
      <w:pPr>
        <w:pStyle w:val="BodyBold"/>
        <w:rPr>
          <w:rFonts w:asciiTheme="majorBidi" w:hAnsiTheme="majorBidi" w:cstheme="majorBidi"/>
        </w:rPr>
      </w:pPr>
    </w:p>
    <w:p w14:paraId="14199919" w14:textId="77777777" w:rsidR="00C64CFA" w:rsidRPr="006403A7" w:rsidRDefault="00C64CFA" w:rsidP="00C64CFA">
      <w:pPr>
        <w:rPr>
          <w:rFonts w:asciiTheme="majorBidi" w:hAnsiTheme="majorBidi" w:cstheme="majorBidi"/>
          <w:b/>
        </w:rPr>
      </w:pPr>
      <w:r w:rsidRPr="006403A7">
        <w:rPr>
          <w:rFonts w:asciiTheme="majorBidi" w:eastAsia="FS Albert Arabic" w:hAnsiTheme="majorBidi" w:cstheme="majorBidi"/>
          <w:rtl/>
          <w:lang w:eastAsia="ar"/>
        </w:rPr>
        <w:br w:type="page"/>
      </w:r>
    </w:p>
    <w:p w14:paraId="35130AA1" w14:textId="77777777" w:rsidR="00C64CFA" w:rsidRPr="006403A7" w:rsidRDefault="00C64CFA" w:rsidP="00C64CFA">
      <w:pPr>
        <w:pStyle w:val="AttachmentHeading"/>
        <w:bidi/>
        <w:rPr>
          <w:rFonts w:asciiTheme="majorBidi" w:hAnsiTheme="majorBidi" w:cstheme="majorBidi"/>
        </w:rPr>
      </w:pPr>
      <w:bookmarkStart w:id="53" w:name="_Toc85973474"/>
      <w:r w:rsidRPr="006403A7">
        <w:rPr>
          <w:rFonts w:asciiTheme="majorBidi" w:eastAsia="FS Albert Arabic" w:hAnsiTheme="majorBidi" w:cstheme="majorBidi"/>
          <w:rtl/>
          <w:lang w:eastAsia="ar"/>
        </w:rPr>
        <w:lastRenderedPageBreak/>
        <w:t>المرفق 5 - متطلبات مياه الري - حسب مادة المساحة الخضراء</w:t>
      </w:r>
      <w:bookmarkEnd w:id="53"/>
    </w:p>
    <w:p w14:paraId="368BA552" w14:textId="77777777" w:rsidR="00C64CFA" w:rsidRPr="006403A7" w:rsidRDefault="00C64CFA" w:rsidP="00C64CFA">
      <w:pPr>
        <w:pStyle w:val="BodyBold"/>
        <w:rPr>
          <w:rFonts w:asciiTheme="majorBidi" w:hAnsiTheme="majorBidi" w:cstheme="majorBidi"/>
        </w:rPr>
      </w:pPr>
    </w:p>
    <w:tbl>
      <w:tblPr>
        <w:bidiVisual/>
        <w:tblW w:w="1009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3"/>
        <w:gridCol w:w="552"/>
        <w:gridCol w:w="1890"/>
        <w:gridCol w:w="2070"/>
        <w:gridCol w:w="2160"/>
        <w:gridCol w:w="1800"/>
      </w:tblGrid>
      <w:tr w:rsidR="00C64CFA" w:rsidRPr="006403A7" w14:paraId="35FAFB12"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5204AC"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مادة المساحات الخضراء</w:t>
            </w:r>
          </w:p>
        </w:tc>
        <w:tc>
          <w:tcPr>
            <w:tcW w:w="5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9F1B5"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الوحدة</w:t>
            </w:r>
          </w:p>
        </w:tc>
        <w:tc>
          <w:tcPr>
            <w:tcW w:w="18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0A8192"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متطلب مياه الخطة المجتمعية/الوحدة/اليوم</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19AF8F"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بناء على مشاريع منظمة الأغذية والزراعة للأمم المتحدة. متطلبات المياه /الوحدة/اليوم</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70BB8A"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موصى به** متطلبات المياه / الوحدة / اليوم</w:t>
            </w: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D79EFC"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متطلبات المياه المقترحة/الوحدة/اليوم</w:t>
            </w:r>
          </w:p>
        </w:tc>
      </w:tr>
      <w:tr w:rsidR="00C64CFA" w:rsidRPr="006403A7" w14:paraId="28158995"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vAlign w:val="center"/>
            <w:hideMark/>
          </w:tcPr>
          <w:p w14:paraId="787EACFD" w14:textId="77777777" w:rsidR="00C64CFA" w:rsidRPr="006403A7" w:rsidRDefault="00C64CFA">
            <w:pPr>
              <w:ind w:left="105"/>
              <w:rPr>
                <w:rFonts w:asciiTheme="majorBidi" w:hAnsiTheme="majorBidi" w:cstheme="majorBidi"/>
              </w:rPr>
            </w:pPr>
            <w:r w:rsidRPr="006403A7">
              <w:rPr>
                <w:rFonts w:asciiTheme="majorBidi" w:eastAsia="FS Albert Arabic" w:hAnsiTheme="majorBidi" w:cstheme="majorBidi"/>
                <w:rtl/>
                <w:lang w:eastAsia="ar"/>
              </w:rPr>
              <w:t>العشب</w:t>
            </w:r>
          </w:p>
        </w:tc>
        <w:tc>
          <w:tcPr>
            <w:tcW w:w="553" w:type="dxa"/>
            <w:tcBorders>
              <w:top w:val="single" w:sz="4" w:space="0" w:color="auto"/>
              <w:left w:val="single" w:sz="4" w:space="0" w:color="auto"/>
              <w:bottom w:val="single" w:sz="4" w:space="0" w:color="auto"/>
              <w:right w:val="single" w:sz="4" w:space="0" w:color="auto"/>
            </w:tcBorders>
            <w:vAlign w:val="center"/>
            <w:hideMark/>
          </w:tcPr>
          <w:p w14:paraId="2EBF62B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م</w:t>
            </w:r>
            <w:r w:rsidRPr="006403A7">
              <w:rPr>
                <w:rFonts w:asciiTheme="majorBidi" w:eastAsia="FS Albert Arabic" w:hAnsiTheme="majorBidi" w:cstheme="majorBidi"/>
                <w:lang w:eastAsia="ar" w:bidi="en-US"/>
              </w:rPr>
              <w:t>²</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F3BDE2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42.5 لتر/م</w:t>
            </w:r>
            <w:r w:rsidRPr="006403A7">
              <w:rPr>
                <w:rFonts w:asciiTheme="majorBidi" w:eastAsia="FS Albert Arabic" w:hAnsiTheme="majorBidi" w:cstheme="majorBidi"/>
                <w:lang w:eastAsia="ar" w:bidi="en-US"/>
              </w:rPr>
              <w:t>²</w:t>
            </w:r>
            <w:r w:rsidRPr="006403A7">
              <w:rPr>
                <w:rFonts w:asciiTheme="majorBidi" w:eastAsia="FS Albert Arabic" w:hAnsiTheme="majorBidi" w:cstheme="majorBidi"/>
                <w:rtl/>
                <w:lang w:eastAsia="ar"/>
              </w:rPr>
              <w:t>/اليوم</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6C7454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11 لتر/م</w:t>
            </w:r>
            <w:r w:rsidRPr="006403A7">
              <w:rPr>
                <w:rFonts w:asciiTheme="majorBidi" w:eastAsia="FS Albert Arabic" w:hAnsiTheme="majorBidi" w:cstheme="majorBidi"/>
                <w:lang w:eastAsia="ar" w:bidi="en-US"/>
              </w:rPr>
              <w:t>²</w:t>
            </w:r>
            <w:r w:rsidRPr="006403A7">
              <w:rPr>
                <w:rFonts w:asciiTheme="majorBidi" w:eastAsia="FS Albert Arabic" w:hAnsiTheme="majorBidi" w:cstheme="majorBidi"/>
                <w:rtl/>
                <w:lang w:eastAsia="ar"/>
              </w:rPr>
              <w:t>/اليوم</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BA9CFA"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20 لتر/م</w:t>
            </w:r>
            <w:r w:rsidRPr="006403A7">
              <w:rPr>
                <w:rFonts w:asciiTheme="majorBidi" w:eastAsia="FS Albert Arabic" w:hAnsiTheme="majorBidi" w:cstheme="majorBidi"/>
                <w:lang w:eastAsia="ar" w:bidi="en-US"/>
              </w:rPr>
              <w:t>²</w:t>
            </w:r>
            <w:r w:rsidRPr="006403A7">
              <w:rPr>
                <w:rFonts w:asciiTheme="majorBidi" w:eastAsia="FS Albert Arabic" w:hAnsiTheme="majorBidi" w:cstheme="majorBidi"/>
                <w:rtl/>
                <w:lang w:eastAsia="ar"/>
              </w:rPr>
              <w:t>/اليوم</w:t>
            </w:r>
          </w:p>
        </w:tc>
        <w:tc>
          <w:tcPr>
            <w:tcW w:w="1800" w:type="dxa"/>
            <w:tcBorders>
              <w:top w:val="single" w:sz="4" w:space="0" w:color="auto"/>
              <w:left w:val="single" w:sz="4" w:space="0" w:color="auto"/>
              <w:bottom w:val="single" w:sz="4" w:space="0" w:color="auto"/>
              <w:right w:val="single" w:sz="4" w:space="0" w:color="auto"/>
            </w:tcBorders>
            <w:vAlign w:val="center"/>
          </w:tcPr>
          <w:p w14:paraId="3324DBEB" w14:textId="77777777" w:rsidR="00C64CFA" w:rsidRPr="006403A7" w:rsidRDefault="00C64CFA">
            <w:pPr>
              <w:jc w:val="center"/>
              <w:rPr>
                <w:rFonts w:asciiTheme="majorBidi" w:hAnsiTheme="majorBidi" w:cstheme="majorBidi"/>
              </w:rPr>
            </w:pPr>
          </w:p>
        </w:tc>
      </w:tr>
      <w:tr w:rsidR="00C64CFA" w:rsidRPr="006403A7" w14:paraId="04A8FD10"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vAlign w:val="center"/>
            <w:hideMark/>
          </w:tcPr>
          <w:p w14:paraId="5D4BF058" w14:textId="77777777" w:rsidR="00C64CFA" w:rsidRPr="006403A7" w:rsidRDefault="00C64CFA">
            <w:pPr>
              <w:ind w:left="105"/>
              <w:rPr>
                <w:rFonts w:asciiTheme="majorBidi" w:hAnsiTheme="majorBidi" w:cstheme="majorBidi"/>
              </w:rPr>
            </w:pPr>
            <w:r w:rsidRPr="006403A7">
              <w:rPr>
                <w:rFonts w:asciiTheme="majorBidi" w:eastAsia="FS Albert Arabic" w:hAnsiTheme="majorBidi" w:cstheme="majorBidi"/>
                <w:rtl/>
                <w:lang w:eastAsia="ar"/>
              </w:rPr>
              <w:t>الشجيرات</w:t>
            </w:r>
          </w:p>
        </w:tc>
        <w:tc>
          <w:tcPr>
            <w:tcW w:w="553" w:type="dxa"/>
            <w:tcBorders>
              <w:top w:val="single" w:sz="4" w:space="0" w:color="auto"/>
              <w:left w:val="single" w:sz="4" w:space="0" w:color="auto"/>
              <w:bottom w:val="single" w:sz="4" w:space="0" w:color="auto"/>
              <w:right w:val="single" w:sz="4" w:space="0" w:color="auto"/>
            </w:tcBorders>
            <w:vAlign w:val="center"/>
            <w:hideMark/>
          </w:tcPr>
          <w:p w14:paraId="45504A4B"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م</w:t>
            </w:r>
            <w:r w:rsidRPr="006403A7">
              <w:rPr>
                <w:rFonts w:asciiTheme="majorBidi" w:eastAsia="FS Albert Arabic" w:hAnsiTheme="majorBidi" w:cstheme="majorBidi"/>
                <w:lang w:eastAsia="ar" w:bidi="en-US"/>
              </w:rPr>
              <w:t>²</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43EEF6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13.4 لتر/م</w:t>
            </w:r>
            <w:r w:rsidRPr="006403A7">
              <w:rPr>
                <w:rFonts w:asciiTheme="majorBidi" w:eastAsia="FS Albert Arabic" w:hAnsiTheme="majorBidi" w:cstheme="majorBidi"/>
                <w:vertAlign w:val="superscript"/>
                <w:rtl/>
                <w:lang w:eastAsia="ar"/>
              </w:rPr>
              <w:t>2</w:t>
            </w:r>
            <w:r w:rsidRPr="006403A7">
              <w:rPr>
                <w:rFonts w:asciiTheme="majorBidi" w:eastAsia="FS Albert Arabic" w:hAnsiTheme="majorBidi" w:cstheme="majorBidi"/>
                <w:rtl/>
                <w:lang w:eastAsia="ar"/>
              </w:rPr>
              <w:t>/اليوم</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D73C35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 7 لتر/م</w:t>
            </w:r>
            <w:r w:rsidRPr="006403A7">
              <w:rPr>
                <w:rFonts w:asciiTheme="majorBidi" w:eastAsia="FS Albert Arabic" w:hAnsiTheme="majorBidi" w:cstheme="majorBidi"/>
                <w:vertAlign w:val="superscript"/>
                <w:rtl/>
                <w:lang w:eastAsia="ar"/>
              </w:rPr>
              <w:t>2</w:t>
            </w:r>
            <w:r w:rsidRPr="006403A7">
              <w:rPr>
                <w:rFonts w:asciiTheme="majorBidi" w:eastAsia="FS Albert Arabic" w:hAnsiTheme="majorBidi" w:cstheme="majorBidi"/>
                <w:rtl/>
                <w:lang w:eastAsia="ar"/>
              </w:rPr>
              <w:t>/اليوم</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1A0141"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11 لتر/م</w:t>
            </w:r>
            <w:r w:rsidRPr="006403A7">
              <w:rPr>
                <w:rFonts w:asciiTheme="majorBidi" w:eastAsia="FS Albert Arabic" w:hAnsiTheme="majorBidi" w:cstheme="majorBidi"/>
                <w:lang w:eastAsia="ar" w:bidi="en-US"/>
              </w:rPr>
              <w:t>²</w:t>
            </w:r>
            <w:r w:rsidRPr="006403A7">
              <w:rPr>
                <w:rFonts w:asciiTheme="majorBidi" w:eastAsia="FS Albert Arabic" w:hAnsiTheme="majorBidi" w:cstheme="majorBidi"/>
                <w:rtl/>
                <w:lang w:eastAsia="ar"/>
              </w:rPr>
              <w:t>/اليوم</w:t>
            </w:r>
          </w:p>
        </w:tc>
        <w:tc>
          <w:tcPr>
            <w:tcW w:w="1800" w:type="dxa"/>
            <w:tcBorders>
              <w:top w:val="single" w:sz="4" w:space="0" w:color="auto"/>
              <w:left w:val="single" w:sz="4" w:space="0" w:color="auto"/>
              <w:bottom w:val="single" w:sz="4" w:space="0" w:color="auto"/>
              <w:right w:val="single" w:sz="4" w:space="0" w:color="auto"/>
            </w:tcBorders>
            <w:vAlign w:val="center"/>
          </w:tcPr>
          <w:p w14:paraId="39AEDEE0" w14:textId="77777777" w:rsidR="00C64CFA" w:rsidRPr="006403A7" w:rsidRDefault="00C64CFA">
            <w:pPr>
              <w:jc w:val="center"/>
              <w:rPr>
                <w:rFonts w:asciiTheme="majorBidi" w:hAnsiTheme="majorBidi" w:cstheme="majorBidi"/>
              </w:rPr>
            </w:pPr>
          </w:p>
        </w:tc>
      </w:tr>
      <w:tr w:rsidR="00C64CFA" w:rsidRPr="006403A7" w14:paraId="7325DB9A"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vAlign w:val="center"/>
            <w:hideMark/>
          </w:tcPr>
          <w:p w14:paraId="6200FF70" w14:textId="77777777" w:rsidR="00C64CFA" w:rsidRPr="006403A7" w:rsidRDefault="00C64CFA">
            <w:pPr>
              <w:ind w:left="105"/>
              <w:rPr>
                <w:rFonts w:asciiTheme="majorBidi" w:hAnsiTheme="majorBidi" w:cstheme="majorBidi"/>
              </w:rPr>
            </w:pPr>
            <w:r w:rsidRPr="006403A7">
              <w:rPr>
                <w:rFonts w:asciiTheme="majorBidi" w:eastAsia="FS Albert Arabic" w:hAnsiTheme="majorBidi" w:cstheme="majorBidi"/>
                <w:rtl/>
                <w:lang w:eastAsia="ar"/>
              </w:rPr>
              <w:t>النباتات العصارية</w:t>
            </w:r>
          </w:p>
        </w:tc>
        <w:tc>
          <w:tcPr>
            <w:tcW w:w="553" w:type="dxa"/>
            <w:tcBorders>
              <w:top w:val="single" w:sz="4" w:space="0" w:color="auto"/>
              <w:left w:val="single" w:sz="4" w:space="0" w:color="auto"/>
              <w:bottom w:val="single" w:sz="4" w:space="0" w:color="auto"/>
              <w:right w:val="single" w:sz="4" w:space="0" w:color="auto"/>
            </w:tcBorders>
            <w:vAlign w:val="center"/>
            <w:hideMark/>
          </w:tcPr>
          <w:p w14:paraId="5B54677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0124321"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7A62F5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D72FB16"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w:t>
            </w:r>
          </w:p>
        </w:tc>
        <w:tc>
          <w:tcPr>
            <w:tcW w:w="1800" w:type="dxa"/>
            <w:tcBorders>
              <w:top w:val="single" w:sz="4" w:space="0" w:color="auto"/>
              <w:left w:val="single" w:sz="4" w:space="0" w:color="auto"/>
              <w:bottom w:val="single" w:sz="4" w:space="0" w:color="auto"/>
              <w:right w:val="single" w:sz="4" w:space="0" w:color="auto"/>
            </w:tcBorders>
            <w:vAlign w:val="center"/>
          </w:tcPr>
          <w:p w14:paraId="6F177D11" w14:textId="77777777" w:rsidR="00C64CFA" w:rsidRPr="006403A7" w:rsidRDefault="00C64CFA">
            <w:pPr>
              <w:jc w:val="center"/>
              <w:rPr>
                <w:rFonts w:asciiTheme="majorBidi" w:hAnsiTheme="majorBidi" w:cstheme="majorBidi"/>
              </w:rPr>
            </w:pPr>
          </w:p>
        </w:tc>
      </w:tr>
      <w:tr w:rsidR="00C64CFA" w:rsidRPr="006403A7" w14:paraId="22B0E2E1"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vAlign w:val="center"/>
            <w:hideMark/>
          </w:tcPr>
          <w:p w14:paraId="0E66887A" w14:textId="77777777" w:rsidR="00C64CFA" w:rsidRPr="006403A7" w:rsidRDefault="00C64CFA">
            <w:pPr>
              <w:ind w:left="105"/>
              <w:rPr>
                <w:rFonts w:asciiTheme="majorBidi" w:hAnsiTheme="majorBidi" w:cstheme="majorBidi"/>
              </w:rPr>
            </w:pPr>
            <w:r w:rsidRPr="006403A7">
              <w:rPr>
                <w:rFonts w:asciiTheme="majorBidi" w:eastAsia="FS Albert Arabic" w:hAnsiTheme="majorBidi" w:cstheme="majorBidi"/>
                <w:rtl/>
                <w:lang w:eastAsia="ar"/>
              </w:rPr>
              <w:t>الغطاء الأرضي</w:t>
            </w:r>
          </w:p>
        </w:tc>
        <w:tc>
          <w:tcPr>
            <w:tcW w:w="553" w:type="dxa"/>
            <w:tcBorders>
              <w:top w:val="single" w:sz="4" w:space="0" w:color="auto"/>
              <w:left w:val="single" w:sz="4" w:space="0" w:color="auto"/>
              <w:bottom w:val="single" w:sz="4" w:space="0" w:color="auto"/>
              <w:right w:val="single" w:sz="4" w:space="0" w:color="auto"/>
            </w:tcBorders>
            <w:vAlign w:val="center"/>
            <w:hideMark/>
          </w:tcPr>
          <w:p w14:paraId="0E8E689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م</w:t>
            </w:r>
            <w:r w:rsidRPr="006403A7">
              <w:rPr>
                <w:rFonts w:asciiTheme="majorBidi" w:eastAsia="FS Albert Arabic" w:hAnsiTheme="majorBidi" w:cstheme="majorBidi"/>
                <w:lang w:eastAsia="ar" w:bidi="en-US"/>
              </w:rPr>
              <w:t>²</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84F528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6.6 لتر/م</w:t>
            </w:r>
            <w:r w:rsidRPr="006403A7">
              <w:rPr>
                <w:rFonts w:asciiTheme="majorBidi" w:eastAsia="FS Albert Arabic" w:hAnsiTheme="majorBidi" w:cstheme="majorBidi"/>
                <w:vertAlign w:val="superscript"/>
                <w:rtl/>
                <w:lang w:eastAsia="ar"/>
              </w:rPr>
              <w:t>2</w:t>
            </w:r>
            <w:r w:rsidRPr="006403A7">
              <w:rPr>
                <w:rFonts w:asciiTheme="majorBidi" w:eastAsia="FS Albert Arabic" w:hAnsiTheme="majorBidi" w:cstheme="majorBidi"/>
                <w:rtl/>
                <w:lang w:eastAsia="ar"/>
              </w:rPr>
              <w:t>/اليوم</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61CFD0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 4 لتر/م</w:t>
            </w:r>
            <w:r w:rsidRPr="006403A7">
              <w:rPr>
                <w:rFonts w:asciiTheme="majorBidi" w:eastAsia="FS Albert Arabic" w:hAnsiTheme="majorBidi" w:cstheme="majorBidi"/>
                <w:vertAlign w:val="superscript"/>
                <w:rtl/>
                <w:lang w:eastAsia="ar"/>
              </w:rPr>
              <w:t>2</w:t>
            </w:r>
            <w:r w:rsidRPr="006403A7">
              <w:rPr>
                <w:rFonts w:asciiTheme="majorBidi" w:eastAsia="FS Albert Arabic" w:hAnsiTheme="majorBidi" w:cstheme="majorBidi"/>
                <w:rtl/>
                <w:lang w:eastAsia="ar"/>
              </w:rPr>
              <w:t>/اليوم</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249B91"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6 لتر/م</w:t>
            </w:r>
            <w:r w:rsidRPr="006403A7">
              <w:rPr>
                <w:rFonts w:asciiTheme="majorBidi" w:eastAsia="FS Albert Arabic" w:hAnsiTheme="majorBidi" w:cstheme="majorBidi"/>
                <w:vertAlign w:val="superscript"/>
                <w:rtl/>
                <w:lang w:eastAsia="ar"/>
              </w:rPr>
              <w:t>2</w:t>
            </w:r>
            <w:r w:rsidRPr="006403A7">
              <w:rPr>
                <w:rFonts w:asciiTheme="majorBidi" w:eastAsia="FS Albert Arabic" w:hAnsiTheme="majorBidi" w:cstheme="majorBidi"/>
                <w:rtl/>
                <w:lang w:eastAsia="ar"/>
              </w:rPr>
              <w:t>/اليوم</w:t>
            </w:r>
          </w:p>
        </w:tc>
        <w:tc>
          <w:tcPr>
            <w:tcW w:w="1800" w:type="dxa"/>
            <w:tcBorders>
              <w:top w:val="single" w:sz="4" w:space="0" w:color="auto"/>
              <w:left w:val="single" w:sz="4" w:space="0" w:color="auto"/>
              <w:bottom w:val="single" w:sz="4" w:space="0" w:color="auto"/>
              <w:right w:val="single" w:sz="4" w:space="0" w:color="auto"/>
            </w:tcBorders>
            <w:vAlign w:val="center"/>
          </w:tcPr>
          <w:p w14:paraId="7470B3DC" w14:textId="77777777" w:rsidR="00C64CFA" w:rsidRPr="006403A7" w:rsidRDefault="00C64CFA">
            <w:pPr>
              <w:jc w:val="center"/>
              <w:rPr>
                <w:rFonts w:asciiTheme="majorBidi" w:hAnsiTheme="majorBidi" w:cstheme="majorBidi"/>
              </w:rPr>
            </w:pPr>
          </w:p>
        </w:tc>
      </w:tr>
      <w:tr w:rsidR="00C64CFA" w:rsidRPr="006403A7" w14:paraId="0ED7998C" w14:textId="77777777" w:rsidTr="00C64CFA">
        <w:trPr>
          <w:trHeight w:hRule="exact" w:val="576"/>
        </w:trPr>
        <w:tc>
          <w:tcPr>
            <w:tcW w:w="1624" w:type="dxa"/>
            <w:tcBorders>
              <w:top w:val="single" w:sz="4" w:space="0" w:color="auto"/>
              <w:left w:val="single" w:sz="4" w:space="0" w:color="auto"/>
              <w:bottom w:val="single" w:sz="4" w:space="0" w:color="auto"/>
              <w:right w:val="single" w:sz="4" w:space="0" w:color="auto"/>
            </w:tcBorders>
            <w:vAlign w:val="center"/>
            <w:hideMark/>
          </w:tcPr>
          <w:p w14:paraId="76FC9C97" w14:textId="77777777" w:rsidR="00C64CFA" w:rsidRPr="006403A7" w:rsidRDefault="00C64CFA">
            <w:pPr>
              <w:ind w:left="105"/>
              <w:rPr>
                <w:rFonts w:asciiTheme="majorBidi" w:hAnsiTheme="majorBidi" w:cstheme="majorBidi"/>
              </w:rPr>
            </w:pPr>
            <w:r w:rsidRPr="006403A7">
              <w:rPr>
                <w:rFonts w:asciiTheme="majorBidi" w:eastAsia="FS Albert Arabic" w:hAnsiTheme="majorBidi" w:cstheme="majorBidi"/>
                <w:rtl/>
                <w:lang w:eastAsia="ar"/>
              </w:rPr>
              <w:t>الأشجار</w:t>
            </w:r>
          </w:p>
        </w:tc>
        <w:tc>
          <w:tcPr>
            <w:tcW w:w="553" w:type="dxa"/>
            <w:tcBorders>
              <w:top w:val="single" w:sz="4" w:space="0" w:color="auto"/>
              <w:left w:val="single" w:sz="4" w:space="0" w:color="auto"/>
              <w:bottom w:val="single" w:sz="4" w:space="0" w:color="auto"/>
              <w:right w:val="single" w:sz="4" w:space="0" w:color="auto"/>
            </w:tcBorders>
            <w:vAlign w:val="center"/>
            <w:hideMark/>
          </w:tcPr>
          <w:p w14:paraId="5410384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العدد</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D4CCE19"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77 لتر/شجرة/اليوم</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68B4CA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60 لتر/شجرة/اليوم</w:t>
            </w:r>
            <w:r w:rsidRPr="006403A7">
              <w:rPr>
                <w:rFonts w:asciiTheme="majorBidi" w:eastAsia="FS Albert Arabic" w:hAnsiTheme="majorBidi" w:cstheme="majorBidi"/>
                <w:rtl/>
                <w:lang w:eastAsia="ar"/>
              </w:rPr>
              <w:br/>
              <w:t>(قطر 3 متر)</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909808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90 لتر/شجرة/اليوم</w:t>
            </w:r>
            <w:r w:rsidRPr="006403A7">
              <w:rPr>
                <w:rFonts w:asciiTheme="majorBidi" w:eastAsia="FS Albert Arabic" w:hAnsiTheme="majorBidi" w:cstheme="majorBidi"/>
                <w:rtl/>
                <w:lang w:eastAsia="ar"/>
              </w:rPr>
              <w:br/>
              <w:t>(قطر 3 - 4 متر)</w:t>
            </w:r>
          </w:p>
        </w:tc>
        <w:tc>
          <w:tcPr>
            <w:tcW w:w="1800" w:type="dxa"/>
            <w:tcBorders>
              <w:top w:val="single" w:sz="4" w:space="0" w:color="auto"/>
              <w:left w:val="single" w:sz="4" w:space="0" w:color="auto"/>
              <w:bottom w:val="single" w:sz="4" w:space="0" w:color="auto"/>
              <w:right w:val="single" w:sz="4" w:space="0" w:color="auto"/>
            </w:tcBorders>
            <w:vAlign w:val="center"/>
          </w:tcPr>
          <w:p w14:paraId="3C93D823" w14:textId="77777777" w:rsidR="00C64CFA" w:rsidRPr="006403A7" w:rsidRDefault="00C64CFA">
            <w:pPr>
              <w:jc w:val="center"/>
              <w:rPr>
                <w:rFonts w:asciiTheme="majorBidi" w:hAnsiTheme="majorBidi" w:cstheme="majorBidi"/>
              </w:rPr>
            </w:pPr>
          </w:p>
        </w:tc>
      </w:tr>
    </w:tbl>
    <w:p w14:paraId="002A59BE" w14:textId="77777777" w:rsidR="00C64CFA" w:rsidRPr="006403A7" w:rsidRDefault="00C64CFA" w:rsidP="00C64CFA">
      <w:pPr>
        <w:pStyle w:val="BodyBold"/>
        <w:rPr>
          <w:rFonts w:asciiTheme="majorBidi" w:hAnsiTheme="majorBidi" w:cstheme="majorBidi"/>
        </w:rPr>
      </w:pPr>
    </w:p>
    <w:p w14:paraId="73C1853E"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تم استقراء الكمية الخاصة بالتغطية الأرضية من الشجيرات والنباتات العصارية من خلال متطلبات كل متر للأشجار</w:t>
      </w:r>
    </w:p>
    <w:p w14:paraId="622196B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تشير الأرقام إلى متطلبات المياه للنباتات الناضجة. تتطلب النباتات الجديدة نسبة مئوية فقط من الكميات المذكورة أعلاه مع زيادة تدريجية مع نمو النبات وصولًا إلى مرحلة النضج.</w:t>
      </w:r>
    </w:p>
    <w:p w14:paraId="3D9F774B" w14:textId="77777777" w:rsidR="00C64CFA" w:rsidRPr="006403A7" w:rsidRDefault="00C64CFA" w:rsidP="00C64CFA">
      <w:pPr>
        <w:pStyle w:val="BodyBold"/>
        <w:rPr>
          <w:rFonts w:asciiTheme="majorBidi" w:hAnsiTheme="majorBidi" w:cstheme="majorBidi"/>
          <w:i/>
          <w:iCs/>
        </w:rPr>
      </w:pPr>
    </w:p>
    <w:p w14:paraId="29B05469" w14:textId="77777777" w:rsidR="00C64CFA" w:rsidRPr="006403A7" w:rsidRDefault="00C64CFA" w:rsidP="00C64CFA">
      <w:pPr>
        <w:rPr>
          <w:rFonts w:asciiTheme="majorBidi" w:hAnsiTheme="majorBidi" w:cstheme="majorBidi"/>
          <w:b/>
        </w:rPr>
      </w:pPr>
      <w:r w:rsidRPr="006403A7">
        <w:rPr>
          <w:rFonts w:asciiTheme="majorBidi" w:eastAsia="FS Albert Arabic" w:hAnsiTheme="majorBidi" w:cstheme="majorBidi"/>
          <w:rtl/>
          <w:lang w:eastAsia="ar"/>
        </w:rPr>
        <w:br w:type="page"/>
      </w:r>
    </w:p>
    <w:p w14:paraId="6CA303A7" w14:textId="77777777" w:rsidR="00C64CFA" w:rsidRPr="006403A7" w:rsidRDefault="00C64CFA" w:rsidP="00C64CFA">
      <w:pPr>
        <w:pStyle w:val="AttachmentHeading"/>
        <w:bidi/>
        <w:rPr>
          <w:rFonts w:asciiTheme="majorBidi" w:hAnsiTheme="majorBidi" w:cstheme="majorBidi"/>
        </w:rPr>
      </w:pPr>
      <w:bookmarkStart w:id="54" w:name="_Toc85973475"/>
      <w:r w:rsidRPr="006403A7">
        <w:rPr>
          <w:rFonts w:asciiTheme="majorBidi" w:eastAsia="FS Albert Arabic" w:hAnsiTheme="majorBidi" w:cstheme="majorBidi"/>
          <w:rtl/>
          <w:lang w:eastAsia="ar"/>
        </w:rPr>
        <w:lastRenderedPageBreak/>
        <w:t>المرفق 6 - متطلبات مياه الري - (م3/هكتار/ياردة)</w:t>
      </w:r>
      <w:bookmarkEnd w:id="54"/>
    </w:p>
    <w:p w14:paraId="44D010C2" w14:textId="77777777" w:rsidR="00C64CFA" w:rsidRPr="006403A7" w:rsidRDefault="00C64CFA" w:rsidP="00C64CFA">
      <w:pPr>
        <w:pStyle w:val="BodyBold"/>
        <w:rPr>
          <w:rFonts w:asciiTheme="majorBidi" w:hAnsiTheme="majorBidi" w:cstheme="majorBidi"/>
        </w:rPr>
      </w:pPr>
    </w:p>
    <w:tbl>
      <w:tblPr>
        <w:bidiVisual/>
        <w:tblW w:w="98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4"/>
        <w:gridCol w:w="1698"/>
        <w:gridCol w:w="2159"/>
        <w:gridCol w:w="2069"/>
      </w:tblGrid>
      <w:tr w:rsidR="00C64CFA" w:rsidRPr="006403A7" w14:paraId="332E779C" w14:textId="77777777" w:rsidTr="00C64CFA">
        <w:trPr>
          <w:trHeight w:hRule="exact" w:val="514"/>
        </w:trPr>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1FBC50" w14:textId="77777777" w:rsidR="00C64CFA" w:rsidRPr="006403A7" w:rsidRDefault="00C64CFA">
            <w:pPr>
              <w:jc w:val="center"/>
              <w:rPr>
                <w:rFonts w:asciiTheme="majorBidi" w:hAnsiTheme="majorBidi" w:cstheme="majorBidi"/>
                <w:b/>
              </w:rPr>
            </w:pPr>
          </w:p>
        </w:tc>
        <w:tc>
          <w:tcPr>
            <w:tcW w:w="16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884119"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واسعة النطاق*</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3635A0"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كثيفة**</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B3F0ED" w14:textId="77777777" w:rsidR="00C64CFA" w:rsidRPr="006403A7" w:rsidRDefault="00C64CFA">
            <w:pPr>
              <w:jc w:val="center"/>
              <w:rPr>
                <w:rFonts w:asciiTheme="majorBidi" w:hAnsiTheme="majorBidi" w:cstheme="majorBidi"/>
                <w:b/>
              </w:rPr>
            </w:pPr>
            <w:r w:rsidRPr="006403A7">
              <w:rPr>
                <w:rFonts w:asciiTheme="majorBidi" w:eastAsia="FS Albert Arabic" w:hAnsiTheme="majorBidi" w:cstheme="majorBidi"/>
                <w:b/>
                <w:bCs/>
                <w:rtl/>
                <w:lang w:eastAsia="ar"/>
              </w:rPr>
              <w:t>مقترح</w:t>
            </w:r>
          </w:p>
        </w:tc>
      </w:tr>
      <w:tr w:rsidR="00C64CFA" w:rsidRPr="006403A7" w14:paraId="11C7BA13" w14:textId="77777777" w:rsidTr="00C64CFA">
        <w:trPr>
          <w:trHeight w:hRule="exact" w:val="494"/>
        </w:trPr>
        <w:tc>
          <w:tcPr>
            <w:tcW w:w="3946" w:type="dxa"/>
            <w:tcBorders>
              <w:top w:val="single" w:sz="4" w:space="0" w:color="auto"/>
              <w:left w:val="single" w:sz="4" w:space="0" w:color="auto"/>
              <w:bottom w:val="single" w:sz="4" w:space="0" w:color="auto"/>
              <w:right w:val="single" w:sz="4" w:space="0" w:color="auto"/>
            </w:tcBorders>
            <w:vAlign w:val="center"/>
            <w:hideMark/>
          </w:tcPr>
          <w:p w14:paraId="18AF686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المتوسط السنوي (الخطة المجتمعية)</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C44EAE5"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7,100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AF424D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60,000</w:t>
            </w:r>
          </w:p>
        </w:tc>
        <w:tc>
          <w:tcPr>
            <w:tcW w:w="2070" w:type="dxa"/>
            <w:tcBorders>
              <w:top w:val="single" w:sz="4" w:space="0" w:color="auto"/>
              <w:left w:val="single" w:sz="4" w:space="0" w:color="auto"/>
              <w:bottom w:val="single" w:sz="4" w:space="0" w:color="auto"/>
              <w:right w:val="single" w:sz="4" w:space="0" w:color="auto"/>
            </w:tcBorders>
          </w:tcPr>
          <w:p w14:paraId="23370BAD" w14:textId="77777777" w:rsidR="00C64CFA" w:rsidRPr="006403A7" w:rsidRDefault="00C64CFA">
            <w:pPr>
              <w:jc w:val="center"/>
              <w:rPr>
                <w:rFonts w:asciiTheme="majorBidi" w:hAnsiTheme="majorBidi" w:cstheme="majorBidi"/>
              </w:rPr>
            </w:pPr>
          </w:p>
        </w:tc>
      </w:tr>
      <w:tr w:rsidR="00C64CFA" w:rsidRPr="006403A7" w14:paraId="40339664" w14:textId="77777777" w:rsidTr="00C64CFA">
        <w:trPr>
          <w:trHeight w:hRule="exact" w:val="480"/>
        </w:trPr>
        <w:tc>
          <w:tcPr>
            <w:tcW w:w="3946" w:type="dxa"/>
            <w:tcBorders>
              <w:top w:val="single" w:sz="4" w:space="0" w:color="auto"/>
              <w:left w:val="single" w:sz="4" w:space="0" w:color="auto"/>
              <w:bottom w:val="single" w:sz="4" w:space="0" w:color="auto"/>
              <w:right w:val="single" w:sz="4" w:space="0" w:color="auto"/>
            </w:tcBorders>
            <w:vAlign w:val="center"/>
            <w:hideMark/>
          </w:tcPr>
          <w:p w14:paraId="363A36A8"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المتوسط السنوي (منقح)</w:t>
            </w:r>
          </w:p>
        </w:tc>
        <w:tc>
          <w:tcPr>
            <w:tcW w:w="1699" w:type="dxa"/>
            <w:tcBorders>
              <w:top w:val="single" w:sz="4" w:space="0" w:color="auto"/>
              <w:left w:val="single" w:sz="4" w:space="0" w:color="auto"/>
              <w:bottom w:val="single" w:sz="4" w:space="0" w:color="auto"/>
              <w:right w:val="single" w:sz="4" w:space="0" w:color="auto"/>
            </w:tcBorders>
            <w:vAlign w:val="center"/>
          </w:tcPr>
          <w:p w14:paraId="724F9701" w14:textId="77777777" w:rsidR="00C64CFA" w:rsidRPr="006403A7" w:rsidRDefault="00C64CFA">
            <w:pPr>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261089B"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40,000</w:t>
            </w:r>
          </w:p>
        </w:tc>
        <w:tc>
          <w:tcPr>
            <w:tcW w:w="2070" w:type="dxa"/>
            <w:tcBorders>
              <w:top w:val="single" w:sz="4" w:space="0" w:color="auto"/>
              <w:left w:val="single" w:sz="4" w:space="0" w:color="auto"/>
              <w:bottom w:val="single" w:sz="4" w:space="0" w:color="auto"/>
              <w:right w:val="single" w:sz="4" w:space="0" w:color="auto"/>
            </w:tcBorders>
          </w:tcPr>
          <w:p w14:paraId="0F941D45" w14:textId="77777777" w:rsidR="00C64CFA" w:rsidRPr="006403A7" w:rsidRDefault="00C64CFA">
            <w:pPr>
              <w:jc w:val="center"/>
              <w:rPr>
                <w:rFonts w:asciiTheme="majorBidi" w:hAnsiTheme="majorBidi" w:cstheme="majorBidi"/>
              </w:rPr>
            </w:pPr>
          </w:p>
        </w:tc>
      </w:tr>
      <w:tr w:rsidR="00C64CFA" w:rsidRPr="006403A7" w14:paraId="00234EF4" w14:textId="77777777" w:rsidTr="00C64CFA">
        <w:trPr>
          <w:trHeight w:hRule="exact" w:val="480"/>
        </w:trPr>
        <w:tc>
          <w:tcPr>
            <w:tcW w:w="3946" w:type="dxa"/>
            <w:tcBorders>
              <w:top w:val="single" w:sz="4" w:space="0" w:color="auto"/>
              <w:left w:val="single" w:sz="4" w:space="0" w:color="auto"/>
              <w:bottom w:val="single" w:sz="4" w:space="0" w:color="auto"/>
              <w:right w:val="single" w:sz="4" w:space="0" w:color="auto"/>
            </w:tcBorders>
            <w:vAlign w:val="center"/>
            <w:hideMark/>
          </w:tcPr>
          <w:p w14:paraId="161D4842"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الحد الأقصى (الخطة المجتمعية)</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C69BBDA"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9,100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F589D04"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75,000</w:t>
            </w:r>
          </w:p>
        </w:tc>
        <w:tc>
          <w:tcPr>
            <w:tcW w:w="2070" w:type="dxa"/>
            <w:tcBorders>
              <w:top w:val="single" w:sz="4" w:space="0" w:color="auto"/>
              <w:left w:val="single" w:sz="4" w:space="0" w:color="auto"/>
              <w:bottom w:val="single" w:sz="4" w:space="0" w:color="auto"/>
              <w:right w:val="single" w:sz="4" w:space="0" w:color="auto"/>
            </w:tcBorders>
          </w:tcPr>
          <w:p w14:paraId="058CA85B" w14:textId="77777777" w:rsidR="00C64CFA" w:rsidRPr="006403A7" w:rsidRDefault="00C64CFA">
            <w:pPr>
              <w:jc w:val="center"/>
              <w:rPr>
                <w:rFonts w:asciiTheme="majorBidi" w:hAnsiTheme="majorBidi" w:cstheme="majorBidi"/>
              </w:rPr>
            </w:pPr>
          </w:p>
        </w:tc>
      </w:tr>
      <w:tr w:rsidR="00C64CFA" w:rsidRPr="006403A7" w14:paraId="635E244D" w14:textId="77777777" w:rsidTr="00C64CFA">
        <w:trPr>
          <w:trHeight w:hRule="exact" w:val="480"/>
        </w:trPr>
        <w:tc>
          <w:tcPr>
            <w:tcW w:w="3946" w:type="dxa"/>
            <w:tcBorders>
              <w:top w:val="single" w:sz="4" w:space="0" w:color="auto"/>
              <w:left w:val="single" w:sz="4" w:space="0" w:color="auto"/>
              <w:bottom w:val="single" w:sz="4" w:space="0" w:color="auto"/>
              <w:right w:val="single" w:sz="4" w:space="0" w:color="auto"/>
            </w:tcBorders>
            <w:vAlign w:val="center"/>
            <w:hideMark/>
          </w:tcPr>
          <w:p w14:paraId="65989A57"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الحد الأقصى (منقح)</w:t>
            </w:r>
          </w:p>
        </w:tc>
        <w:tc>
          <w:tcPr>
            <w:tcW w:w="1699" w:type="dxa"/>
            <w:tcBorders>
              <w:top w:val="single" w:sz="4" w:space="0" w:color="auto"/>
              <w:left w:val="single" w:sz="4" w:space="0" w:color="auto"/>
              <w:bottom w:val="single" w:sz="4" w:space="0" w:color="auto"/>
              <w:right w:val="single" w:sz="4" w:space="0" w:color="auto"/>
            </w:tcBorders>
            <w:vAlign w:val="center"/>
          </w:tcPr>
          <w:p w14:paraId="2A65E22F" w14:textId="77777777" w:rsidR="00C64CFA" w:rsidRPr="006403A7" w:rsidRDefault="00C64CFA">
            <w:pPr>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1A3007D"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50,000</w:t>
            </w:r>
          </w:p>
        </w:tc>
        <w:tc>
          <w:tcPr>
            <w:tcW w:w="2070" w:type="dxa"/>
            <w:tcBorders>
              <w:top w:val="single" w:sz="4" w:space="0" w:color="auto"/>
              <w:left w:val="single" w:sz="4" w:space="0" w:color="auto"/>
              <w:bottom w:val="single" w:sz="4" w:space="0" w:color="auto"/>
              <w:right w:val="single" w:sz="4" w:space="0" w:color="auto"/>
            </w:tcBorders>
          </w:tcPr>
          <w:p w14:paraId="055685F8" w14:textId="77777777" w:rsidR="00C64CFA" w:rsidRPr="006403A7" w:rsidRDefault="00C64CFA">
            <w:pPr>
              <w:jc w:val="center"/>
              <w:rPr>
                <w:rFonts w:asciiTheme="majorBidi" w:hAnsiTheme="majorBidi" w:cstheme="majorBidi"/>
              </w:rPr>
            </w:pPr>
          </w:p>
        </w:tc>
      </w:tr>
      <w:tr w:rsidR="00C64CFA" w:rsidRPr="006403A7" w14:paraId="00455BDC" w14:textId="77777777" w:rsidTr="00C64CFA">
        <w:trPr>
          <w:trHeight w:hRule="exact" w:val="480"/>
        </w:trPr>
        <w:tc>
          <w:tcPr>
            <w:tcW w:w="3946" w:type="dxa"/>
            <w:tcBorders>
              <w:top w:val="single" w:sz="4" w:space="0" w:color="auto"/>
              <w:left w:val="single" w:sz="4" w:space="0" w:color="auto"/>
              <w:bottom w:val="single" w:sz="4" w:space="0" w:color="auto"/>
              <w:right w:val="single" w:sz="4" w:space="0" w:color="auto"/>
            </w:tcBorders>
            <w:vAlign w:val="center"/>
            <w:hideMark/>
          </w:tcPr>
          <w:p w14:paraId="2DA39A6E"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الحد الأدنى (الخطة المجتمعية)</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8683C7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4,200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1E548AC"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35,000</w:t>
            </w:r>
          </w:p>
        </w:tc>
        <w:tc>
          <w:tcPr>
            <w:tcW w:w="2070" w:type="dxa"/>
            <w:tcBorders>
              <w:top w:val="single" w:sz="4" w:space="0" w:color="auto"/>
              <w:left w:val="single" w:sz="4" w:space="0" w:color="auto"/>
              <w:bottom w:val="single" w:sz="4" w:space="0" w:color="auto"/>
              <w:right w:val="single" w:sz="4" w:space="0" w:color="auto"/>
            </w:tcBorders>
          </w:tcPr>
          <w:p w14:paraId="6421D06A" w14:textId="77777777" w:rsidR="00C64CFA" w:rsidRPr="006403A7" w:rsidRDefault="00C64CFA">
            <w:pPr>
              <w:jc w:val="center"/>
              <w:rPr>
                <w:rFonts w:asciiTheme="majorBidi" w:hAnsiTheme="majorBidi" w:cstheme="majorBidi"/>
              </w:rPr>
            </w:pPr>
          </w:p>
        </w:tc>
      </w:tr>
      <w:tr w:rsidR="00C64CFA" w:rsidRPr="006403A7" w14:paraId="3E92840A" w14:textId="77777777" w:rsidTr="00C64CFA">
        <w:trPr>
          <w:trHeight w:hRule="exact" w:val="504"/>
        </w:trPr>
        <w:tc>
          <w:tcPr>
            <w:tcW w:w="3946" w:type="dxa"/>
            <w:tcBorders>
              <w:top w:val="single" w:sz="4" w:space="0" w:color="auto"/>
              <w:left w:val="single" w:sz="4" w:space="0" w:color="auto"/>
              <w:bottom w:val="single" w:sz="4" w:space="0" w:color="auto"/>
              <w:right w:val="single" w:sz="4" w:space="0" w:color="auto"/>
            </w:tcBorders>
            <w:vAlign w:val="center"/>
            <w:hideMark/>
          </w:tcPr>
          <w:p w14:paraId="7FE1C93B"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الحد الأدنى (منقح)</w:t>
            </w:r>
          </w:p>
        </w:tc>
        <w:tc>
          <w:tcPr>
            <w:tcW w:w="1699" w:type="dxa"/>
            <w:tcBorders>
              <w:top w:val="single" w:sz="4" w:space="0" w:color="auto"/>
              <w:left w:val="single" w:sz="4" w:space="0" w:color="auto"/>
              <w:bottom w:val="single" w:sz="4" w:space="0" w:color="auto"/>
              <w:right w:val="single" w:sz="4" w:space="0" w:color="auto"/>
            </w:tcBorders>
            <w:vAlign w:val="center"/>
          </w:tcPr>
          <w:p w14:paraId="13F1D320" w14:textId="77777777" w:rsidR="00C64CFA" w:rsidRPr="006403A7" w:rsidRDefault="00C64CFA">
            <w:pPr>
              <w:jc w:val="center"/>
              <w:rPr>
                <w:rFonts w:asciiTheme="majorBidi" w:hAnsiTheme="majorBidi" w:cstheme="majorBidi"/>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F3D29B3" w14:textId="77777777" w:rsidR="00C64CFA" w:rsidRPr="006403A7" w:rsidRDefault="00C64CFA">
            <w:pPr>
              <w:jc w:val="center"/>
              <w:rPr>
                <w:rFonts w:asciiTheme="majorBidi" w:hAnsiTheme="majorBidi" w:cstheme="majorBidi"/>
              </w:rPr>
            </w:pPr>
            <w:r w:rsidRPr="006403A7">
              <w:rPr>
                <w:rFonts w:asciiTheme="majorBidi" w:eastAsia="FS Albert Arabic" w:hAnsiTheme="majorBidi" w:cstheme="majorBidi"/>
                <w:rtl/>
                <w:lang w:eastAsia="ar"/>
              </w:rPr>
              <w:t>25,000</w:t>
            </w:r>
          </w:p>
        </w:tc>
        <w:tc>
          <w:tcPr>
            <w:tcW w:w="2070" w:type="dxa"/>
            <w:tcBorders>
              <w:top w:val="single" w:sz="4" w:space="0" w:color="auto"/>
              <w:left w:val="single" w:sz="4" w:space="0" w:color="auto"/>
              <w:bottom w:val="single" w:sz="4" w:space="0" w:color="auto"/>
              <w:right w:val="single" w:sz="4" w:space="0" w:color="auto"/>
            </w:tcBorders>
          </w:tcPr>
          <w:p w14:paraId="28757EE9" w14:textId="77777777" w:rsidR="00C64CFA" w:rsidRPr="006403A7" w:rsidRDefault="00C64CFA">
            <w:pPr>
              <w:jc w:val="center"/>
              <w:rPr>
                <w:rFonts w:asciiTheme="majorBidi" w:hAnsiTheme="majorBidi" w:cstheme="majorBidi"/>
              </w:rPr>
            </w:pPr>
          </w:p>
        </w:tc>
      </w:tr>
    </w:tbl>
    <w:p w14:paraId="15E053D8" w14:textId="77777777" w:rsidR="00C64CFA" w:rsidRPr="006403A7" w:rsidRDefault="00C64CFA" w:rsidP="00C64CFA">
      <w:pPr>
        <w:pStyle w:val="BodyBold"/>
        <w:rPr>
          <w:rFonts w:asciiTheme="majorBidi" w:hAnsiTheme="majorBidi" w:cstheme="majorBidi"/>
        </w:rPr>
      </w:pPr>
    </w:p>
    <w:p w14:paraId="59FD41A3"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زراعة واسعة النطاق (بدون ارتشاح سفلي) 250 شجرة لكل هكتار تزرع في الرمال.</w:t>
      </w:r>
    </w:p>
    <w:p w14:paraId="63CBDE95" w14:textId="77777777" w:rsidR="00C64CFA" w:rsidRPr="006403A7" w:rsidRDefault="00C64CFA" w:rsidP="00C64CFA">
      <w:pPr>
        <w:rPr>
          <w:rFonts w:asciiTheme="majorBidi" w:hAnsiTheme="majorBidi" w:cstheme="majorBidi"/>
          <w:i/>
          <w:iCs/>
        </w:rPr>
      </w:pPr>
      <w:r w:rsidRPr="006403A7">
        <w:rPr>
          <w:rFonts w:asciiTheme="majorBidi" w:eastAsia="FS Albert Arabic" w:hAnsiTheme="majorBidi" w:cstheme="majorBidi"/>
          <w:i/>
          <w:iCs/>
          <w:rtl/>
          <w:lang w:eastAsia="ar"/>
        </w:rPr>
        <w:t>** الزراعة المكثفة (بارتشاح سفلي) حوالي 20% من العشب و50% من النباتات العصارية و30% من الشجيرات و50 شجرة لكل هكتار.</w:t>
      </w:r>
    </w:p>
    <w:p w14:paraId="1F26E833" w14:textId="77777777" w:rsidR="00C64CFA" w:rsidRPr="006403A7" w:rsidRDefault="00C64CFA" w:rsidP="00C64CFA">
      <w:pPr>
        <w:pStyle w:val="BodyBold"/>
        <w:rPr>
          <w:rFonts w:asciiTheme="majorBidi" w:hAnsiTheme="majorBidi" w:cstheme="majorBidi"/>
          <w:i/>
          <w:iCs/>
        </w:rPr>
      </w:pPr>
    </w:p>
    <w:p w14:paraId="32A6BFD9" w14:textId="77777777" w:rsidR="00C64CFA" w:rsidRPr="006403A7" w:rsidRDefault="00C64CFA" w:rsidP="00C64CFA">
      <w:pPr>
        <w:rPr>
          <w:rFonts w:asciiTheme="majorBidi" w:hAnsiTheme="majorBidi" w:cstheme="majorBidi"/>
        </w:rPr>
      </w:pPr>
    </w:p>
    <w:p w14:paraId="421AC112" w14:textId="77777777" w:rsidR="00C64CFA" w:rsidRPr="006403A7" w:rsidRDefault="00C64CFA" w:rsidP="00C64CFA">
      <w:pPr>
        <w:rPr>
          <w:rFonts w:asciiTheme="majorBidi" w:hAnsiTheme="majorBidi" w:cstheme="majorBidi"/>
        </w:rPr>
      </w:pPr>
    </w:p>
    <w:p w14:paraId="6B59EE57" w14:textId="4945475E" w:rsidR="00BA45CC" w:rsidRPr="006403A7" w:rsidRDefault="00BA45CC" w:rsidP="00BA45CC">
      <w:pPr>
        <w:rPr>
          <w:rFonts w:asciiTheme="majorBidi" w:hAnsiTheme="majorBidi" w:cstheme="majorBidi"/>
        </w:rPr>
      </w:pPr>
    </w:p>
    <w:p w14:paraId="01CFC34F" w14:textId="77777777" w:rsidR="00DF4468" w:rsidRPr="006403A7" w:rsidRDefault="00DF4468" w:rsidP="00BA45CC">
      <w:pPr>
        <w:rPr>
          <w:rFonts w:asciiTheme="majorBidi" w:hAnsiTheme="majorBidi" w:cstheme="majorBidi"/>
          <w:rtl/>
        </w:rPr>
      </w:pPr>
    </w:p>
    <w:bookmarkEnd w:id="0"/>
    <w:p w14:paraId="5F030B9B" w14:textId="12E1261C" w:rsidR="00026D60" w:rsidRPr="006403A7" w:rsidRDefault="00026D60" w:rsidP="00026D60">
      <w:pPr>
        <w:rPr>
          <w:rFonts w:asciiTheme="majorBidi" w:hAnsiTheme="majorBidi" w:cstheme="majorBidi"/>
          <w:rtl/>
        </w:rPr>
      </w:pPr>
    </w:p>
    <w:p w14:paraId="627FA9C1" w14:textId="56A04A0C" w:rsidR="00026D60" w:rsidRPr="006403A7" w:rsidRDefault="00026D60" w:rsidP="00026D60">
      <w:pPr>
        <w:rPr>
          <w:rFonts w:asciiTheme="majorBidi" w:hAnsiTheme="majorBidi" w:cstheme="majorBidi"/>
          <w:rtl/>
        </w:rPr>
      </w:pPr>
    </w:p>
    <w:p w14:paraId="5E458EA4" w14:textId="1EBE5283" w:rsidR="00026D60" w:rsidRPr="006403A7" w:rsidRDefault="00026D60" w:rsidP="00026D60">
      <w:pPr>
        <w:rPr>
          <w:rFonts w:asciiTheme="majorBidi" w:hAnsiTheme="majorBidi" w:cstheme="majorBidi"/>
          <w:rtl/>
        </w:rPr>
      </w:pPr>
    </w:p>
    <w:p w14:paraId="06702DFB" w14:textId="18A0A71D" w:rsidR="00026D60" w:rsidRPr="006403A7" w:rsidRDefault="00026D60" w:rsidP="00026D60">
      <w:pPr>
        <w:rPr>
          <w:rFonts w:asciiTheme="majorBidi" w:hAnsiTheme="majorBidi" w:cstheme="majorBidi"/>
          <w:rtl/>
        </w:rPr>
      </w:pPr>
    </w:p>
    <w:p w14:paraId="6637CE76" w14:textId="05F87749" w:rsidR="00026D60" w:rsidRPr="006403A7" w:rsidRDefault="00026D60" w:rsidP="00026D60">
      <w:pPr>
        <w:rPr>
          <w:rFonts w:asciiTheme="majorBidi" w:hAnsiTheme="majorBidi" w:cstheme="majorBidi"/>
          <w:rtl/>
        </w:rPr>
      </w:pPr>
    </w:p>
    <w:p w14:paraId="2804ED02" w14:textId="6005361F" w:rsidR="00026D60" w:rsidRPr="006403A7" w:rsidRDefault="00026D60" w:rsidP="00026D60">
      <w:pPr>
        <w:rPr>
          <w:rFonts w:asciiTheme="majorBidi" w:hAnsiTheme="majorBidi" w:cstheme="majorBidi"/>
          <w:rtl/>
        </w:rPr>
      </w:pPr>
    </w:p>
    <w:p w14:paraId="42FA3FA5" w14:textId="15686480" w:rsidR="00026D60" w:rsidRPr="006403A7" w:rsidRDefault="00026D60" w:rsidP="00026D60">
      <w:pPr>
        <w:rPr>
          <w:rFonts w:asciiTheme="majorBidi" w:hAnsiTheme="majorBidi" w:cstheme="majorBidi"/>
          <w:rtl/>
        </w:rPr>
      </w:pPr>
    </w:p>
    <w:p w14:paraId="60E447E2" w14:textId="30A68A96" w:rsidR="00026D60" w:rsidRPr="006403A7" w:rsidRDefault="00026D60" w:rsidP="00026D60">
      <w:pPr>
        <w:rPr>
          <w:rFonts w:asciiTheme="majorBidi" w:hAnsiTheme="majorBidi" w:cstheme="majorBidi"/>
          <w:rtl/>
        </w:rPr>
      </w:pPr>
    </w:p>
    <w:p w14:paraId="001F5C09" w14:textId="4E1A79F2" w:rsidR="00026D60" w:rsidRPr="006403A7" w:rsidRDefault="00026D60" w:rsidP="00026D60">
      <w:pPr>
        <w:rPr>
          <w:rFonts w:asciiTheme="majorBidi" w:hAnsiTheme="majorBidi" w:cstheme="majorBidi"/>
          <w:rtl/>
        </w:rPr>
      </w:pPr>
    </w:p>
    <w:p w14:paraId="68C506FD" w14:textId="69AA0A79" w:rsidR="00026D60" w:rsidRPr="006403A7" w:rsidRDefault="00026D60" w:rsidP="00026D60">
      <w:pPr>
        <w:rPr>
          <w:rFonts w:asciiTheme="majorBidi" w:hAnsiTheme="majorBidi" w:cstheme="majorBidi"/>
          <w:rtl/>
        </w:rPr>
      </w:pPr>
    </w:p>
    <w:p w14:paraId="3B60B9BF" w14:textId="08C29C8C" w:rsidR="00026D60" w:rsidRPr="006403A7" w:rsidRDefault="00026D60" w:rsidP="00026D60">
      <w:pPr>
        <w:rPr>
          <w:rFonts w:asciiTheme="majorBidi" w:hAnsiTheme="majorBidi" w:cstheme="majorBidi"/>
          <w:rtl/>
        </w:rPr>
      </w:pPr>
    </w:p>
    <w:p w14:paraId="2CFC5744" w14:textId="67AC8C37" w:rsidR="00026D60" w:rsidRPr="006403A7" w:rsidRDefault="00026D60" w:rsidP="00026D60">
      <w:pPr>
        <w:rPr>
          <w:rFonts w:asciiTheme="majorBidi" w:hAnsiTheme="majorBidi" w:cstheme="majorBidi"/>
          <w:rtl/>
        </w:rPr>
      </w:pPr>
    </w:p>
    <w:p w14:paraId="618C02E1" w14:textId="535756F7" w:rsidR="00026D60" w:rsidRPr="006403A7" w:rsidRDefault="00026D60" w:rsidP="00026D60">
      <w:pPr>
        <w:tabs>
          <w:tab w:val="left" w:pos="7695"/>
        </w:tabs>
        <w:rPr>
          <w:rFonts w:asciiTheme="majorBidi" w:hAnsiTheme="majorBidi" w:cstheme="majorBidi"/>
        </w:rPr>
      </w:pPr>
      <w:r w:rsidRPr="006403A7">
        <w:rPr>
          <w:rFonts w:asciiTheme="majorBidi" w:hAnsiTheme="majorBidi" w:cstheme="majorBidi"/>
          <w:rtl/>
        </w:rPr>
        <w:tab/>
      </w:r>
    </w:p>
    <w:sectPr w:rsidR="00026D60" w:rsidRPr="006403A7" w:rsidSect="006403A7">
      <w:headerReference w:type="default" r:id="rId9"/>
      <w:footerReference w:type="default" r:id="rId10"/>
      <w:headerReference w:type="first" r:id="rId11"/>
      <w:footerReference w:type="first" r:id="rId12"/>
      <w:pgSz w:w="12240" w:h="15840"/>
      <w:pgMar w:top="1170" w:right="720" w:bottom="1440" w:left="1260" w:header="403"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7703" w14:textId="77777777" w:rsidR="00F10BA6" w:rsidRDefault="00F10BA6" w:rsidP="000662EA">
      <w:pPr>
        <w:spacing w:after="0" w:line="240" w:lineRule="auto"/>
      </w:pPr>
      <w:r>
        <w:separator/>
      </w:r>
    </w:p>
  </w:endnote>
  <w:endnote w:type="continuationSeparator" w:id="0">
    <w:p w14:paraId="1DADCC83" w14:textId="77777777" w:rsidR="00F10BA6" w:rsidRDefault="00F10BA6" w:rsidP="0006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S Albert Arabic">
    <w:altName w:val="Arial"/>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7581" w14:textId="2F177544" w:rsidR="006C1ABD" w:rsidRPr="006C1ABD" w:rsidRDefault="006C1ABD" w:rsidP="006C1ABD">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63360" behindDoc="0" locked="0" layoutInCell="1" allowOverlap="1" wp14:anchorId="65FB2601" wp14:editId="6EEDE13B">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C17701" id="Straight Connector 5"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214781640"/>
        <w:placeholder>
          <w:docPart w:val="6330DC6E4FAE4614A4253BAFD885ECD4"/>
        </w:placeholder>
        <w:dataBinding w:prefixMappings="xmlns:ns0='http://purl.org/dc/elements/1.1/' xmlns:ns1='http://schemas.openxmlformats.org/package/2006/metadata/core-properties' " w:xpath="/ns1:coreProperties[1]/ns0:subject[1]" w:storeItemID="{6C3C8BC8-F283-45AE-878A-BAB7291924A1}"/>
        <w:text/>
      </w:sdtPr>
      <w:sdtEndPr/>
      <w:sdtContent>
        <w:r w:rsidR="00C64CFA">
          <w:rPr>
            <w:rFonts w:ascii="Arial" w:eastAsia="Arial" w:hAnsi="Arial" w:cs="Arial"/>
            <w:color w:val="7A8D95"/>
            <w:sz w:val="16"/>
            <w:szCs w:val="16"/>
          </w:rPr>
          <w:t>EPM-KEA-TP-000010</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520149523"/>
        <w:placeholder>
          <w:docPart w:val="F827E9A48C5F4292A5C4A85AD3A79309"/>
        </w:placeholder>
        <w:dataBinding w:prefixMappings="xmlns:ns0='http://purl.org/dc/elements/1.1/' xmlns:ns1='http://schemas.openxmlformats.org/package/2006/metadata/core-properties' " w:xpath="/ns1:coreProperties[1]/ns1:contentStatus[1]" w:storeItemID="{6C3C8BC8-F283-45AE-878A-BAB7291924A1}"/>
        <w:text/>
      </w:sdtPr>
      <w:sdtEndPr/>
      <w:sdtContent>
        <w:r w:rsidR="00C64CFA">
          <w:rPr>
            <w:rFonts w:ascii="Arial" w:eastAsia="Arial" w:hAnsi="Arial" w:cs="Arial"/>
            <w:color w:val="7A8D95"/>
            <w:sz w:val="16"/>
            <w:szCs w:val="16"/>
          </w:rPr>
          <w:t>002</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667867463"/>
        <w:placeholder>
          <w:docPart w:val="3E1C06110FCA436B8C8CFC12AEAA09C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008D5BBA">
          <w:rPr>
            <w:rFonts w:ascii="Arial" w:eastAsia="Arial" w:hAnsi="Arial" w:cs="Arial"/>
            <w:b/>
            <w:color w:val="2F4A58"/>
            <w:sz w:val="16"/>
            <w:szCs w:val="16"/>
            <w:lang w:val="en-AU"/>
          </w:rPr>
          <w:t>3-E - External</w:t>
        </w:r>
      </w:sdtContent>
    </w:sdt>
  </w:p>
  <w:p w14:paraId="62CFCE7F" w14:textId="725B31D7" w:rsidR="006C1ABD" w:rsidRPr="006C1ABD" w:rsidRDefault="006C1ABD" w:rsidP="006C1ABD">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785676">
      <w:rPr>
        <w:rFonts w:ascii="SST Arabic" w:eastAsia="Arial" w:hAnsi="SST Arabic" w:cs="SST Arabic"/>
        <w:b/>
        <w:bCs/>
        <w:noProof/>
        <w:color w:val="7A8D95"/>
        <w:sz w:val="16"/>
        <w:szCs w:val="16"/>
        <w:rtl/>
      </w:rPr>
      <w:t>36</w:t>
    </w:r>
    <w:r w:rsidRPr="006C1ABD">
      <w:rPr>
        <w:rFonts w:ascii="SST Arabic" w:eastAsia="Arial" w:hAnsi="SST Arabic" w:cs="SST Arabic"/>
        <w:b/>
        <w:bCs/>
        <w:color w:val="7A8D95"/>
        <w:sz w:val="16"/>
        <w:szCs w:val="16"/>
      </w:rPr>
      <w:fldChar w:fldCharType="end"/>
    </w:r>
  </w:p>
  <w:p w14:paraId="2FC179AA" w14:textId="283AF216" w:rsidR="00B3566B" w:rsidRPr="006C1ABD" w:rsidRDefault="006C1ABD" w:rsidP="00563D43">
    <w:pPr>
      <w:spacing w:after="240" w:line="240" w:lineRule="auto"/>
      <w:ind w:left="450" w:right="-9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00563D43" w:rsidRPr="006C1ABD">
      <w:rPr>
        <w:rFonts w:ascii="Arial" w:eastAsia="Arial" w:hAnsi="Arial" w:cs="Arial"/>
        <w:color w:val="7A8D95"/>
        <w:sz w:val="16"/>
        <w:szCs w:val="16"/>
        <w:rtl/>
      </w:rPr>
      <w:t>إن هذا المستند ملكية خاصة ل</w:t>
    </w:r>
    <w:r w:rsidR="00563D43">
      <w:rPr>
        <w:rFonts w:ascii="Arial" w:eastAsia="Arial" w:hAnsi="Arial" w:cs="Arial" w:hint="cs"/>
        <w:color w:val="7A8D95"/>
        <w:sz w:val="16"/>
        <w:szCs w:val="16"/>
        <w:rtl/>
      </w:rPr>
      <w:t>هيئة كفاءة الإنفاق والمشروعات الحكومية</w:t>
    </w:r>
    <w:r w:rsidR="00563D43" w:rsidRPr="006C1ABD">
      <w:rPr>
        <w:rFonts w:ascii="Arial" w:eastAsia="Arial" w:hAnsi="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FE7C" w14:textId="5671CBA3" w:rsidR="006C1ABD" w:rsidRPr="006C1ABD" w:rsidRDefault="006C1ABD" w:rsidP="006C1ABD">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61312" behindDoc="0" locked="0" layoutInCell="1" allowOverlap="1" wp14:anchorId="5D99FDF0" wp14:editId="77AFCFD4">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34C15" id="Straight Connector 4"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714113139"/>
        <w:placeholder>
          <w:docPart w:val="BC091288761745BC8070F8F8A19763AD"/>
        </w:placeholder>
        <w:dataBinding w:prefixMappings="xmlns:ns0='http://purl.org/dc/elements/1.1/' xmlns:ns1='http://schemas.openxmlformats.org/package/2006/metadata/core-properties' " w:xpath="/ns1:coreProperties[1]/ns0:subject[1]" w:storeItemID="{6C3C8BC8-F283-45AE-878A-BAB7291924A1}"/>
        <w:text/>
      </w:sdtPr>
      <w:sdtEndPr/>
      <w:sdtContent>
        <w:r w:rsidR="00C64CFA">
          <w:rPr>
            <w:rFonts w:ascii="Arial" w:eastAsia="Arial" w:hAnsi="Arial" w:cs="Arial"/>
            <w:color w:val="7A8D95"/>
            <w:sz w:val="16"/>
            <w:szCs w:val="16"/>
          </w:rPr>
          <w:t>EPM-KEA-TP-000010</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712712415"/>
        <w:placeholder>
          <w:docPart w:val="43BBC44754D345EE934EBD4EF08525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C64CFA">
          <w:rPr>
            <w:rFonts w:ascii="Arial" w:eastAsia="Arial" w:hAnsi="Arial" w:cs="Arial"/>
            <w:color w:val="7A8D95"/>
            <w:sz w:val="16"/>
            <w:szCs w:val="16"/>
          </w:rPr>
          <w:t>002</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576136695"/>
        <w:placeholder>
          <w:docPart w:val="78A32D8D1FC242A0863FDC8A36BBD9B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008D5BBA">
          <w:rPr>
            <w:rFonts w:ascii="Arial" w:eastAsia="Arial" w:hAnsi="Arial" w:cs="Arial"/>
            <w:b/>
            <w:color w:val="2F4A58"/>
            <w:sz w:val="16"/>
            <w:szCs w:val="16"/>
            <w:lang w:val="en-AU"/>
          </w:rPr>
          <w:t>3-E - External</w:t>
        </w:r>
      </w:sdtContent>
    </w:sdt>
  </w:p>
  <w:p w14:paraId="199DA48E" w14:textId="70096050" w:rsidR="006C1ABD" w:rsidRPr="006C1ABD" w:rsidRDefault="006C1ABD" w:rsidP="006C1ABD">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664048">
      <w:rPr>
        <w:rFonts w:ascii="SST Arabic" w:eastAsia="Arial" w:hAnsi="SST Arabic" w:cs="SST Arabic"/>
        <w:b/>
        <w:bCs/>
        <w:color w:val="7A8D95"/>
        <w:sz w:val="16"/>
        <w:szCs w:val="16"/>
        <w:rtl/>
      </w:rPr>
      <w:t>1</w:t>
    </w:r>
    <w:r w:rsidRPr="006C1ABD">
      <w:rPr>
        <w:rFonts w:ascii="SST Arabic" w:eastAsia="Arial" w:hAnsi="SST Arabic" w:cs="SST Arabic"/>
        <w:b/>
        <w:bCs/>
        <w:color w:val="7A8D95"/>
        <w:sz w:val="16"/>
        <w:szCs w:val="16"/>
      </w:rPr>
      <w:fldChar w:fldCharType="end"/>
    </w:r>
  </w:p>
  <w:p w14:paraId="3CA4FA92" w14:textId="230D56F5" w:rsidR="00B3566B" w:rsidRPr="006C1ABD" w:rsidRDefault="006C1ABD" w:rsidP="00563D43">
    <w:pPr>
      <w:spacing w:after="240" w:line="240" w:lineRule="auto"/>
      <w:ind w:left="450" w:right="-9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sidR="00563D43">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190E" w14:textId="77777777" w:rsidR="00F10BA6" w:rsidRDefault="00F10BA6" w:rsidP="000662EA">
      <w:pPr>
        <w:spacing w:after="0" w:line="240" w:lineRule="auto"/>
      </w:pPr>
      <w:r>
        <w:separator/>
      </w:r>
    </w:p>
  </w:footnote>
  <w:footnote w:type="continuationSeparator" w:id="0">
    <w:p w14:paraId="6E6F00C9" w14:textId="77777777" w:rsidR="00F10BA6" w:rsidRDefault="00F10BA6" w:rsidP="0006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Pr>
      <w:alias w:val="Title"/>
      <w:tag w:val=""/>
      <w:id w:val="1536920963"/>
      <w:dataBinding w:prefixMappings="xmlns:ns0='http://purl.org/dc/elements/1.1/' xmlns:ns1='http://schemas.openxmlformats.org/package/2006/metadata/core-properties' " w:xpath="/ns1:coreProperties[1]/ns0:title[1]" w:storeItemID="{6C3C8BC8-F283-45AE-878A-BAB7291924A1}"/>
      <w:text/>
    </w:sdtPr>
    <w:sdtContent>
      <w:p w14:paraId="5564F54B" w14:textId="77777777" w:rsidR="006403A7" w:rsidRDefault="006403A7" w:rsidP="006403A7">
        <w:pPr>
          <w:pStyle w:val="CPDocTitle"/>
          <w:ind w:left="93" w:hanging="93"/>
          <w:rPr>
            <w:rStyle w:val="HeaderTitleChar"/>
            <w:b/>
            <w:bCs w:val="0"/>
            <w:rtl/>
          </w:rPr>
        </w:pPr>
        <w:r>
          <w:rPr>
            <w:rStyle w:val="HeaderTitleChar"/>
            <w:b/>
            <w:bCs w:val="0"/>
            <w:rtl/>
          </w:rPr>
          <w:t>نموذج معايير التصميم المعماري للمساحات الخضراء</w:t>
        </w:r>
      </w:p>
    </w:sdtContent>
  </w:sdt>
  <w:p w14:paraId="580B083B" w14:textId="66D11ECE" w:rsidR="00B3566B" w:rsidRDefault="009F2212">
    <w:pPr>
      <w:pStyle w:val="Header"/>
    </w:pPr>
    <w:r w:rsidRPr="009A054C">
      <w:rPr>
        <w:noProof/>
      </w:rPr>
      <w:drawing>
        <wp:anchor distT="0" distB="0" distL="114300" distR="114300" simplePos="0" relativeHeight="251665408" behindDoc="0" locked="0" layoutInCell="1" allowOverlap="1" wp14:anchorId="1EA54497" wp14:editId="32D800B3">
          <wp:simplePos x="0" y="0"/>
          <wp:positionH relativeFrom="column">
            <wp:posOffset>-611505</wp:posOffset>
          </wp:positionH>
          <wp:positionV relativeFrom="paragraph">
            <wp:posOffset>-375285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Pr>
      <w:alias w:val="Title"/>
      <w:tag w:val=""/>
      <w:id w:val="-1040046966"/>
      <w:dataBinding w:prefixMappings="xmlns:ns0='http://purl.org/dc/elements/1.1/' xmlns:ns1='http://schemas.openxmlformats.org/package/2006/metadata/core-properties' " w:xpath="/ns1:coreProperties[1]/ns0:title[1]" w:storeItemID="{6C3C8BC8-F283-45AE-878A-BAB7291924A1}"/>
      <w:text/>
    </w:sdtPr>
    <w:sdtContent>
      <w:p w14:paraId="0B32B342" w14:textId="77777777" w:rsidR="006403A7" w:rsidRDefault="006403A7" w:rsidP="006403A7">
        <w:pPr>
          <w:pStyle w:val="CPDocTitle"/>
          <w:ind w:left="93" w:hanging="93"/>
          <w:rPr>
            <w:rStyle w:val="HeaderTitleChar"/>
            <w:b/>
            <w:bCs w:val="0"/>
            <w:rtl/>
          </w:rPr>
        </w:pPr>
        <w:r>
          <w:rPr>
            <w:rStyle w:val="HeaderTitleChar"/>
            <w:b/>
            <w:bCs w:val="0"/>
            <w:rtl/>
          </w:rPr>
          <w:t>نموذج معايير التصميم المعماري للمساحات الخضراء</w:t>
        </w:r>
      </w:p>
    </w:sdtContent>
  </w:sdt>
  <w:p w14:paraId="3313AFFD" w14:textId="77777777" w:rsidR="006403A7" w:rsidRDefault="006403A7" w:rsidP="006403A7">
    <w:pPr>
      <w:pStyle w:val="Header"/>
    </w:pPr>
    <w:r w:rsidRPr="009A054C">
      <w:rPr>
        <w:noProof/>
      </w:rPr>
      <w:drawing>
        <wp:anchor distT="0" distB="0" distL="114300" distR="114300" simplePos="0" relativeHeight="251667456" behindDoc="0" locked="0" layoutInCell="1" allowOverlap="1" wp14:anchorId="15533B8E" wp14:editId="701CEC8E">
          <wp:simplePos x="0" y="0"/>
          <wp:positionH relativeFrom="column">
            <wp:posOffset>-668655</wp:posOffset>
          </wp:positionH>
          <wp:positionV relativeFrom="paragraph">
            <wp:posOffset>-349885</wp:posOffset>
          </wp:positionV>
          <wp:extent cx="547370" cy="610235"/>
          <wp:effectExtent l="0" t="0" r="0" b="0"/>
          <wp:wrapSquare wrapText="bothSides"/>
          <wp:docPr id="1" name="Picture 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p w14:paraId="31E3599E" w14:textId="77777777" w:rsidR="006403A7" w:rsidRPr="006403A7" w:rsidRDefault="00640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CD7"/>
    <w:multiLevelType w:val="hybridMultilevel"/>
    <w:tmpl w:val="A56E1F2C"/>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1" w15:restartNumberingAfterBreak="0">
    <w:nsid w:val="08752638"/>
    <w:multiLevelType w:val="hybridMultilevel"/>
    <w:tmpl w:val="CEB2F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C72AD"/>
    <w:multiLevelType w:val="hybridMultilevel"/>
    <w:tmpl w:val="1BC4B15A"/>
    <w:lvl w:ilvl="0" w:tplc="5846DA12">
      <w:start w:val="1"/>
      <w:numFmt w:val="bullet"/>
      <w:pStyle w:val="1"/>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4" w15:restartNumberingAfterBreak="0">
    <w:nsid w:val="1DF8644F"/>
    <w:multiLevelType w:val="hybridMultilevel"/>
    <w:tmpl w:val="FD0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E400C"/>
    <w:multiLevelType w:val="hybridMultilevel"/>
    <w:tmpl w:val="772C3AC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6" w15:restartNumberingAfterBreak="0">
    <w:nsid w:val="2B9065D3"/>
    <w:multiLevelType w:val="hybridMultilevel"/>
    <w:tmpl w:val="2EA4D818"/>
    <w:lvl w:ilvl="0" w:tplc="04090001">
      <w:start w:val="1"/>
      <w:numFmt w:val="bullet"/>
      <w:lvlText w:val=""/>
      <w:lvlJc w:val="left"/>
      <w:pPr>
        <w:ind w:left="11880" w:hanging="360"/>
      </w:pPr>
      <w:rPr>
        <w:rFonts w:ascii="Symbol" w:hAnsi="Symbol" w:hint="default"/>
      </w:rPr>
    </w:lvl>
    <w:lvl w:ilvl="1" w:tplc="04090003" w:tentative="1">
      <w:start w:val="1"/>
      <w:numFmt w:val="bullet"/>
      <w:lvlText w:val="o"/>
      <w:lvlJc w:val="left"/>
      <w:pPr>
        <w:ind w:left="12600" w:hanging="360"/>
      </w:pPr>
      <w:rPr>
        <w:rFonts w:ascii="Courier New" w:hAnsi="Courier New" w:cs="Courier New" w:hint="default"/>
      </w:rPr>
    </w:lvl>
    <w:lvl w:ilvl="2" w:tplc="04090005" w:tentative="1">
      <w:start w:val="1"/>
      <w:numFmt w:val="bullet"/>
      <w:lvlText w:val=""/>
      <w:lvlJc w:val="left"/>
      <w:pPr>
        <w:ind w:left="13320" w:hanging="360"/>
      </w:pPr>
      <w:rPr>
        <w:rFonts w:ascii="Wingdings" w:hAnsi="Wingdings" w:hint="default"/>
      </w:rPr>
    </w:lvl>
    <w:lvl w:ilvl="3" w:tplc="04090001" w:tentative="1">
      <w:start w:val="1"/>
      <w:numFmt w:val="bullet"/>
      <w:lvlText w:val=""/>
      <w:lvlJc w:val="left"/>
      <w:pPr>
        <w:ind w:left="14040" w:hanging="360"/>
      </w:pPr>
      <w:rPr>
        <w:rFonts w:ascii="Symbol" w:hAnsi="Symbol" w:hint="default"/>
      </w:rPr>
    </w:lvl>
    <w:lvl w:ilvl="4" w:tplc="04090003" w:tentative="1">
      <w:start w:val="1"/>
      <w:numFmt w:val="bullet"/>
      <w:lvlText w:val="o"/>
      <w:lvlJc w:val="left"/>
      <w:pPr>
        <w:ind w:left="14760" w:hanging="360"/>
      </w:pPr>
      <w:rPr>
        <w:rFonts w:ascii="Courier New" w:hAnsi="Courier New" w:cs="Courier New" w:hint="default"/>
      </w:rPr>
    </w:lvl>
    <w:lvl w:ilvl="5" w:tplc="04090005" w:tentative="1">
      <w:start w:val="1"/>
      <w:numFmt w:val="bullet"/>
      <w:lvlText w:val=""/>
      <w:lvlJc w:val="left"/>
      <w:pPr>
        <w:ind w:left="15480" w:hanging="360"/>
      </w:pPr>
      <w:rPr>
        <w:rFonts w:ascii="Wingdings" w:hAnsi="Wingdings" w:hint="default"/>
      </w:rPr>
    </w:lvl>
    <w:lvl w:ilvl="6" w:tplc="04090001" w:tentative="1">
      <w:start w:val="1"/>
      <w:numFmt w:val="bullet"/>
      <w:lvlText w:val=""/>
      <w:lvlJc w:val="left"/>
      <w:pPr>
        <w:ind w:left="16200" w:hanging="360"/>
      </w:pPr>
      <w:rPr>
        <w:rFonts w:ascii="Symbol" w:hAnsi="Symbol" w:hint="default"/>
      </w:rPr>
    </w:lvl>
    <w:lvl w:ilvl="7" w:tplc="04090003" w:tentative="1">
      <w:start w:val="1"/>
      <w:numFmt w:val="bullet"/>
      <w:lvlText w:val="o"/>
      <w:lvlJc w:val="left"/>
      <w:pPr>
        <w:ind w:left="16920" w:hanging="360"/>
      </w:pPr>
      <w:rPr>
        <w:rFonts w:ascii="Courier New" w:hAnsi="Courier New" w:cs="Courier New" w:hint="default"/>
      </w:rPr>
    </w:lvl>
    <w:lvl w:ilvl="8" w:tplc="04090005" w:tentative="1">
      <w:start w:val="1"/>
      <w:numFmt w:val="bullet"/>
      <w:lvlText w:val=""/>
      <w:lvlJc w:val="left"/>
      <w:pPr>
        <w:ind w:left="17640" w:hanging="360"/>
      </w:pPr>
      <w:rPr>
        <w:rFonts w:ascii="Wingdings" w:hAnsi="Wingdings" w:hint="default"/>
      </w:rPr>
    </w:lvl>
  </w:abstractNum>
  <w:abstractNum w:abstractNumId="7" w15:restartNumberingAfterBreak="0">
    <w:nsid w:val="2BB2751E"/>
    <w:multiLevelType w:val="hybridMultilevel"/>
    <w:tmpl w:val="C7860FEC"/>
    <w:lvl w:ilvl="0" w:tplc="04090001">
      <w:start w:val="1"/>
      <w:numFmt w:val="bullet"/>
      <w:lvlText w:val=""/>
      <w:lvlJc w:val="left"/>
      <w:pPr>
        <w:ind w:left="11160" w:hanging="360"/>
      </w:pPr>
      <w:rPr>
        <w:rFonts w:ascii="Symbol" w:hAnsi="Symbol" w:hint="default"/>
      </w:rPr>
    </w:lvl>
    <w:lvl w:ilvl="1" w:tplc="04090003" w:tentative="1">
      <w:start w:val="1"/>
      <w:numFmt w:val="bullet"/>
      <w:lvlText w:val="o"/>
      <w:lvlJc w:val="left"/>
      <w:pPr>
        <w:ind w:left="11880" w:hanging="360"/>
      </w:pPr>
      <w:rPr>
        <w:rFonts w:ascii="Courier New" w:hAnsi="Courier New" w:cs="Courier New" w:hint="default"/>
      </w:rPr>
    </w:lvl>
    <w:lvl w:ilvl="2" w:tplc="04090005" w:tentative="1">
      <w:start w:val="1"/>
      <w:numFmt w:val="bullet"/>
      <w:lvlText w:val=""/>
      <w:lvlJc w:val="left"/>
      <w:pPr>
        <w:ind w:left="12600" w:hanging="360"/>
      </w:pPr>
      <w:rPr>
        <w:rFonts w:ascii="Wingdings" w:hAnsi="Wingdings" w:hint="default"/>
      </w:rPr>
    </w:lvl>
    <w:lvl w:ilvl="3" w:tplc="04090001" w:tentative="1">
      <w:start w:val="1"/>
      <w:numFmt w:val="bullet"/>
      <w:lvlText w:val=""/>
      <w:lvlJc w:val="left"/>
      <w:pPr>
        <w:ind w:left="13320" w:hanging="360"/>
      </w:pPr>
      <w:rPr>
        <w:rFonts w:ascii="Symbol" w:hAnsi="Symbol" w:hint="default"/>
      </w:rPr>
    </w:lvl>
    <w:lvl w:ilvl="4" w:tplc="04090003" w:tentative="1">
      <w:start w:val="1"/>
      <w:numFmt w:val="bullet"/>
      <w:lvlText w:val="o"/>
      <w:lvlJc w:val="left"/>
      <w:pPr>
        <w:ind w:left="14040" w:hanging="360"/>
      </w:pPr>
      <w:rPr>
        <w:rFonts w:ascii="Courier New" w:hAnsi="Courier New" w:cs="Courier New" w:hint="default"/>
      </w:rPr>
    </w:lvl>
    <w:lvl w:ilvl="5" w:tplc="04090005" w:tentative="1">
      <w:start w:val="1"/>
      <w:numFmt w:val="bullet"/>
      <w:lvlText w:val=""/>
      <w:lvlJc w:val="left"/>
      <w:pPr>
        <w:ind w:left="14760" w:hanging="360"/>
      </w:pPr>
      <w:rPr>
        <w:rFonts w:ascii="Wingdings" w:hAnsi="Wingdings" w:hint="default"/>
      </w:rPr>
    </w:lvl>
    <w:lvl w:ilvl="6" w:tplc="04090001" w:tentative="1">
      <w:start w:val="1"/>
      <w:numFmt w:val="bullet"/>
      <w:lvlText w:val=""/>
      <w:lvlJc w:val="left"/>
      <w:pPr>
        <w:ind w:left="15480" w:hanging="360"/>
      </w:pPr>
      <w:rPr>
        <w:rFonts w:ascii="Symbol" w:hAnsi="Symbol" w:hint="default"/>
      </w:rPr>
    </w:lvl>
    <w:lvl w:ilvl="7" w:tplc="04090003" w:tentative="1">
      <w:start w:val="1"/>
      <w:numFmt w:val="bullet"/>
      <w:lvlText w:val="o"/>
      <w:lvlJc w:val="left"/>
      <w:pPr>
        <w:ind w:left="1620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8" w15:restartNumberingAfterBreak="0">
    <w:nsid w:val="31E83DB6"/>
    <w:multiLevelType w:val="hybridMultilevel"/>
    <w:tmpl w:val="79042F8E"/>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9" w15:restartNumberingAfterBreak="0">
    <w:nsid w:val="3F097A44"/>
    <w:multiLevelType w:val="multilevel"/>
    <w:tmpl w:val="A380F734"/>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817FDF"/>
    <w:multiLevelType w:val="hybridMultilevel"/>
    <w:tmpl w:val="E83E4F50"/>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11" w15:restartNumberingAfterBreak="0">
    <w:nsid w:val="47764E28"/>
    <w:multiLevelType w:val="hybridMultilevel"/>
    <w:tmpl w:val="3484F9B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12" w15:restartNumberingAfterBreak="0">
    <w:nsid w:val="537460E3"/>
    <w:multiLevelType w:val="hybridMultilevel"/>
    <w:tmpl w:val="81225F30"/>
    <w:lvl w:ilvl="0" w:tplc="2A4609B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BFB51D4"/>
    <w:multiLevelType w:val="hybridMultilevel"/>
    <w:tmpl w:val="EE3C0CF8"/>
    <w:lvl w:ilvl="0" w:tplc="04090001">
      <w:start w:val="1"/>
      <w:numFmt w:val="bullet"/>
      <w:lvlText w:val=""/>
      <w:lvlJc w:val="left"/>
      <w:pPr>
        <w:ind w:left="11520" w:hanging="360"/>
      </w:pPr>
      <w:rPr>
        <w:rFonts w:ascii="Symbol" w:hAnsi="Symbol" w:hint="default"/>
      </w:rPr>
    </w:lvl>
    <w:lvl w:ilvl="1" w:tplc="04090003" w:tentative="1">
      <w:start w:val="1"/>
      <w:numFmt w:val="bullet"/>
      <w:lvlText w:val="o"/>
      <w:lvlJc w:val="left"/>
      <w:pPr>
        <w:ind w:left="12240" w:hanging="360"/>
      </w:pPr>
      <w:rPr>
        <w:rFonts w:ascii="Courier New" w:hAnsi="Courier New" w:cs="Courier New" w:hint="default"/>
      </w:rPr>
    </w:lvl>
    <w:lvl w:ilvl="2" w:tplc="04090005" w:tentative="1">
      <w:start w:val="1"/>
      <w:numFmt w:val="bullet"/>
      <w:lvlText w:val=""/>
      <w:lvlJc w:val="left"/>
      <w:pPr>
        <w:ind w:left="12960" w:hanging="360"/>
      </w:pPr>
      <w:rPr>
        <w:rFonts w:ascii="Wingdings" w:hAnsi="Wingdings" w:hint="default"/>
      </w:rPr>
    </w:lvl>
    <w:lvl w:ilvl="3" w:tplc="04090001" w:tentative="1">
      <w:start w:val="1"/>
      <w:numFmt w:val="bullet"/>
      <w:lvlText w:val=""/>
      <w:lvlJc w:val="left"/>
      <w:pPr>
        <w:ind w:left="13680" w:hanging="360"/>
      </w:pPr>
      <w:rPr>
        <w:rFonts w:ascii="Symbol" w:hAnsi="Symbol" w:hint="default"/>
      </w:rPr>
    </w:lvl>
    <w:lvl w:ilvl="4" w:tplc="04090003" w:tentative="1">
      <w:start w:val="1"/>
      <w:numFmt w:val="bullet"/>
      <w:lvlText w:val="o"/>
      <w:lvlJc w:val="left"/>
      <w:pPr>
        <w:ind w:left="14400" w:hanging="360"/>
      </w:pPr>
      <w:rPr>
        <w:rFonts w:ascii="Courier New" w:hAnsi="Courier New" w:cs="Courier New" w:hint="default"/>
      </w:rPr>
    </w:lvl>
    <w:lvl w:ilvl="5" w:tplc="04090005" w:tentative="1">
      <w:start w:val="1"/>
      <w:numFmt w:val="bullet"/>
      <w:lvlText w:val=""/>
      <w:lvlJc w:val="left"/>
      <w:pPr>
        <w:ind w:left="15120" w:hanging="360"/>
      </w:pPr>
      <w:rPr>
        <w:rFonts w:ascii="Wingdings" w:hAnsi="Wingdings" w:hint="default"/>
      </w:rPr>
    </w:lvl>
    <w:lvl w:ilvl="6" w:tplc="04090001" w:tentative="1">
      <w:start w:val="1"/>
      <w:numFmt w:val="bullet"/>
      <w:lvlText w:val=""/>
      <w:lvlJc w:val="left"/>
      <w:pPr>
        <w:ind w:left="15840" w:hanging="360"/>
      </w:pPr>
      <w:rPr>
        <w:rFonts w:ascii="Symbol" w:hAnsi="Symbol" w:hint="default"/>
      </w:rPr>
    </w:lvl>
    <w:lvl w:ilvl="7" w:tplc="04090003" w:tentative="1">
      <w:start w:val="1"/>
      <w:numFmt w:val="bullet"/>
      <w:lvlText w:val="o"/>
      <w:lvlJc w:val="left"/>
      <w:pPr>
        <w:ind w:left="16560" w:hanging="360"/>
      </w:pPr>
      <w:rPr>
        <w:rFonts w:ascii="Courier New" w:hAnsi="Courier New" w:cs="Courier New" w:hint="default"/>
      </w:rPr>
    </w:lvl>
    <w:lvl w:ilvl="8" w:tplc="04090005" w:tentative="1">
      <w:start w:val="1"/>
      <w:numFmt w:val="bullet"/>
      <w:lvlText w:val=""/>
      <w:lvlJc w:val="left"/>
      <w:pPr>
        <w:ind w:left="17280" w:hanging="360"/>
      </w:pPr>
      <w:rPr>
        <w:rFonts w:ascii="Wingdings" w:hAnsi="Wingdings" w:hint="default"/>
      </w:rPr>
    </w:lvl>
  </w:abstractNum>
  <w:abstractNum w:abstractNumId="15" w15:restartNumberingAfterBreak="0">
    <w:nsid w:val="6DA47276"/>
    <w:multiLevelType w:val="hybridMultilevel"/>
    <w:tmpl w:val="57CA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A1789"/>
    <w:multiLevelType w:val="hybridMultilevel"/>
    <w:tmpl w:val="AF56187C"/>
    <w:lvl w:ilvl="0" w:tplc="CEDA41F8">
      <w:start w:val="1"/>
      <w:numFmt w:val="bullet"/>
      <w:pStyle w:val="3"/>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7" w15:restartNumberingAfterBreak="0">
    <w:nsid w:val="7DE22B7D"/>
    <w:multiLevelType w:val="hybridMultilevel"/>
    <w:tmpl w:val="5B44CE92"/>
    <w:lvl w:ilvl="0" w:tplc="6DDE66DA">
      <w:start w:val="1"/>
      <w:numFmt w:val="bullet"/>
      <w:pStyle w:val="2"/>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8"/>
  </w:num>
  <w:num w:numId="6">
    <w:abstractNumId w:val="14"/>
  </w:num>
  <w:num w:numId="7">
    <w:abstractNumId w:val="5"/>
  </w:num>
  <w:num w:numId="8">
    <w:abstractNumId w:val="12"/>
  </w:num>
  <w:num w:numId="9">
    <w:abstractNumId w:val="4"/>
  </w:num>
  <w:num w:numId="10">
    <w:abstractNumId w:val="15"/>
  </w:num>
  <w:num w:numId="11">
    <w:abstractNumId w:val="0"/>
  </w:num>
  <w:num w:numId="12">
    <w:abstractNumId w:val="10"/>
  </w:num>
  <w:num w:numId="13">
    <w:abstractNumId w:val="3"/>
  </w:num>
  <w:num w:numId="14">
    <w:abstractNumId w:val="17"/>
  </w:num>
  <w:num w:numId="15">
    <w:abstractNumId w:val="16"/>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EA"/>
    <w:rsid w:val="000135F8"/>
    <w:rsid w:val="000142F3"/>
    <w:rsid w:val="00015348"/>
    <w:rsid w:val="00021B0D"/>
    <w:rsid w:val="00023FAE"/>
    <w:rsid w:val="00026D60"/>
    <w:rsid w:val="0003453B"/>
    <w:rsid w:val="00045C96"/>
    <w:rsid w:val="0006605A"/>
    <w:rsid w:val="000662EA"/>
    <w:rsid w:val="000D1E61"/>
    <w:rsid w:val="000D5084"/>
    <w:rsid w:val="000E2743"/>
    <w:rsid w:val="0010231B"/>
    <w:rsid w:val="0010771F"/>
    <w:rsid w:val="00122293"/>
    <w:rsid w:val="00124C20"/>
    <w:rsid w:val="00126D6B"/>
    <w:rsid w:val="00176D19"/>
    <w:rsid w:val="001804B1"/>
    <w:rsid w:val="001910E6"/>
    <w:rsid w:val="00193741"/>
    <w:rsid w:val="00197AB0"/>
    <w:rsid w:val="001A408D"/>
    <w:rsid w:val="001C5A31"/>
    <w:rsid w:val="001F093F"/>
    <w:rsid w:val="002056A2"/>
    <w:rsid w:val="00205E78"/>
    <w:rsid w:val="002267F2"/>
    <w:rsid w:val="00233497"/>
    <w:rsid w:val="002446BF"/>
    <w:rsid w:val="002465C3"/>
    <w:rsid w:val="00246A3D"/>
    <w:rsid w:val="00264B9F"/>
    <w:rsid w:val="002719B7"/>
    <w:rsid w:val="00287376"/>
    <w:rsid w:val="002C33E3"/>
    <w:rsid w:val="002E13B2"/>
    <w:rsid w:val="002E4445"/>
    <w:rsid w:val="002E7EE0"/>
    <w:rsid w:val="0033215E"/>
    <w:rsid w:val="00333C80"/>
    <w:rsid w:val="00340266"/>
    <w:rsid w:val="00344F1C"/>
    <w:rsid w:val="00352FB1"/>
    <w:rsid w:val="00353F8F"/>
    <w:rsid w:val="00357B45"/>
    <w:rsid w:val="00360A48"/>
    <w:rsid w:val="00361065"/>
    <w:rsid w:val="003773B7"/>
    <w:rsid w:val="00384D0A"/>
    <w:rsid w:val="003A3C0D"/>
    <w:rsid w:val="003F6833"/>
    <w:rsid w:val="003F72BC"/>
    <w:rsid w:val="00431F8C"/>
    <w:rsid w:val="00437D39"/>
    <w:rsid w:val="00440CF3"/>
    <w:rsid w:val="00457383"/>
    <w:rsid w:val="00464E1A"/>
    <w:rsid w:val="00497A71"/>
    <w:rsid w:val="004B4B5B"/>
    <w:rsid w:val="004D2AE7"/>
    <w:rsid w:val="004D62E4"/>
    <w:rsid w:val="00522239"/>
    <w:rsid w:val="00563D43"/>
    <w:rsid w:val="00573033"/>
    <w:rsid w:val="00594FFE"/>
    <w:rsid w:val="00595CAF"/>
    <w:rsid w:val="005C375B"/>
    <w:rsid w:val="005C47E7"/>
    <w:rsid w:val="005D4D7E"/>
    <w:rsid w:val="005F4467"/>
    <w:rsid w:val="00616D1A"/>
    <w:rsid w:val="00622D12"/>
    <w:rsid w:val="006403A7"/>
    <w:rsid w:val="0064178B"/>
    <w:rsid w:val="00664048"/>
    <w:rsid w:val="00665EC1"/>
    <w:rsid w:val="00684F0C"/>
    <w:rsid w:val="006B112D"/>
    <w:rsid w:val="006B5D7B"/>
    <w:rsid w:val="006B727C"/>
    <w:rsid w:val="006C1ABD"/>
    <w:rsid w:val="006C4CC7"/>
    <w:rsid w:val="006D7880"/>
    <w:rsid w:val="00710180"/>
    <w:rsid w:val="00714434"/>
    <w:rsid w:val="00715C77"/>
    <w:rsid w:val="00716C4D"/>
    <w:rsid w:val="007315B0"/>
    <w:rsid w:val="00731B2D"/>
    <w:rsid w:val="00744A3C"/>
    <w:rsid w:val="007554F9"/>
    <w:rsid w:val="00765CE6"/>
    <w:rsid w:val="007671C6"/>
    <w:rsid w:val="00776FD9"/>
    <w:rsid w:val="00785676"/>
    <w:rsid w:val="00785D93"/>
    <w:rsid w:val="007A4F38"/>
    <w:rsid w:val="007C4759"/>
    <w:rsid w:val="007C5683"/>
    <w:rsid w:val="007C6E86"/>
    <w:rsid w:val="007D1B95"/>
    <w:rsid w:val="007D7047"/>
    <w:rsid w:val="007F772D"/>
    <w:rsid w:val="0081457F"/>
    <w:rsid w:val="00843F37"/>
    <w:rsid w:val="00846DE2"/>
    <w:rsid w:val="0089276F"/>
    <w:rsid w:val="0089317D"/>
    <w:rsid w:val="008B2190"/>
    <w:rsid w:val="008B457B"/>
    <w:rsid w:val="008B4C42"/>
    <w:rsid w:val="008C1FDD"/>
    <w:rsid w:val="008C3D5F"/>
    <w:rsid w:val="008D5BBA"/>
    <w:rsid w:val="008D5C42"/>
    <w:rsid w:val="008D6DA0"/>
    <w:rsid w:val="008F1256"/>
    <w:rsid w:val="008F3189"/>
    <w:rsid w:val="008F38BB"/>
    <w:rsid w:val="008F6164"/>
    <w:rsid w:val="009208B7"/>
    <w:rsid w:val="009209B6"/>
    <w:rsid w:val="00924953"/>
    <w:rsid w:val="0093174B"/>
    <w:rsid w:val="00937E07"/>
    <w:rsid w:val="00945A0D"/>
    <w:rsid w:val="0096177C"/>
    <w:rsid w:val="0097037A"/>
    <w:rsid w:val="009C34F1"/>
    <w:rsid w:val="009D2643"/>
    <w:rsid w:val="009E640F"/>
    <w:rsid w:val="009F2212"/>
    <w:rsid w:val="00A17904"/>
    <w:rsid w:val="00A30DE4"/>
    <w:rsid w:val="00A540B0"/>
    <w:rsid w:val="00A65EC0"/>
    <w:rsid w:val="00A66C94"/>
    <w:rsid w:val="00A6793A"/>
    <w:rsid w:val="00A82100"/>
    <w:rsid w:val="00AB5527"/>
    <w:rsid w:val="00AD0280"/>
    <w:rsid w:val="00B03905"/>
    <w:rsid w:val="00B10FB4"/>
    <w:rsid w:val="00B13E28"/>
    <w:rsid w:val="00B13E54"/>
    <w:rsid w:val="00B26482"/>
    <w:rsid w:val="00B3052D"/>
    <w:rsid w:val="00B3566B"/>
    <w:rsid w:val="00B37C5F"/>
    <w:rsid w:val="00B52C24"/>
    <w:rsid w:val="00B667A8"/>
    <w:rsid w:val="00B819AB"/>
    <w:rsid w:val="00B84090"/>
    <w:rsid w:val="00B92A3F"/>
    <w:rsid w:val="00B9610B"/>
    <w:rsid w:val="00BA45CC"/>
    <w:rsid w:val="00BA5B2D"/>
    <w:rsid w:val="00BB59B0"/>
    <w:rsid w:val="00BD5887"/>
    <w:rsid w:val="00BE61B4"/>
    <w:rsid w:val="00C10EBB"/>
    <w:rsid w:val="00C12B7D"/>
    <w:rsid w:val="00C27384"/>
    <w:rsid w:val="00C319C9"/>
    <w:rsid w:val="00C31D27"/>
    <w:rsid w:val="00C37215"/>
    <w:rsid w:val="00C44964"/>
    <w:rsid w:val="00C52E0D"/>
    <w:rsid w:val="00C54051"/>
    <w:rsid w:val="00C64CFA"/>
    <w:rsid w:val="00C72B9C"/>
    <w:rsid w:val="00C80226"/>
    <w:rsid w:val="00C83431"/>
    <w:rsid w:val="00C877EB"/>
    <w:rsid w:val="00CA24D1"/>
    <w:rsid w:val="00CA5754"/>
    <w:rsid w:val="00CB007E"/>
    <w:rsid w:val="00CB5C35"/>
    <w:rsid w:val="00CC2E1D"/>
    <w:rsid w:val="00CD1E90"/>
    <w:rsid w:val="00D0577F"/>
    <w:rsid w:val="00D23D1A"/>
    <w:rsid w:val="00D74A66"/>
    <w:rsid w:val="00D74D4A"/>
    <w:rsid w:val="00D76950"/>
    <w:rsid w:val="00D80BEC"/>
    <w:rsid w:val="00DA08A7"/>
    <w:rsid w:val="00DB49FA"/>
    <w:rsid w:val="00DE168C"/>
    <w:rsid w:val="00DF4468"/>
    <w:rsid w:val="00E10CAC"/>
    <w:rsid w:val="00E14C9C"/>
    <w:rsid w:val="00E44519"/>
    <w:rsid w:val="00E4718D"/>
    <w:rsid w:val="00E61EFF"/>
    <w:rsid w:val="00E63E71"/>
    <w:rsid w:val="00E70587"/>
    <w:rsid w:val="00E76302"/>
    <w:rsid w:val="00EA1C1A"/>
    <w:rsid w:val="00EC3741"/>
    <w:rsid w:val="00F058FA"/>
    <w:rsid w:val="00F10BA6"/>
    <w:rsid w:val="00F1344A"/>
    <w:rsid w:val="00F264A9"/>
    <w:rsid w:val="00F33ADD"/>
    <w:rsid w:val="00F57B22"/>
    <w:rsid w:val="00F73587"/>
    <w:rsid w:val="00F8308E"/>
    <w:rsid w:val="00F95CD4"/>
    <w:rsid w:val="00FA7515"/>
    <w:rsid w:val="00FC0DAE"/>
    <w:rsid w:val="00FC33D2"/>
    <w:rsid w:val="00FE09F5"/>
    <w:rsid w:val="00FE1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17259"/>
  <w15:chartTrackingRefBased/>
  <w15:docId w15:val="{8798D19B-F126-4524-A4C7-2D8FFA14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عنوان رئيسي"/>
    <w:basedOn w:val="Normal"/>
    <w:next w:val="Normal"/>
    <w:link w:val="Heading1Char"/>
    <w:qFormat/>
    <w:rsid w:val="001A408D"/>
    <w:pPr>
      <w:keepNext/>
      <w:numPr>
        <w:numId w:val="1"/>
      </w:numPr>
      <w:spacing w:after="60" w:line="240" w:lineRule="auto"/>
      <w:mirrorIndents/>
      <w:outlineLvl w:val="0"/>
    </w:pPr>
    <w:rPr>
      <w:rFonts w:ascii="Arial Bold" w:eastAsia="Times New Roman" w:hAnsi="Arial Bold" w:cstheme="minorHAnsi"/>
      <w:b/>
      <w:bCs/>
      <w:caps/>
      <w:sz w:val="26"/>
      <w:szCs w:val="28"/>
    </w:rPr>
  </w:style>
  <w:style w:type="paragraph" w:styleId="Heading2">
    <w:name w:val="heading 2"/>
    <w:aliases w:val="عنوان فرعي مستوى 2,Heading 2Doha"/>
    <w:basedOn w:val="Normal"/>
    <w:next w:val="Normal"/>
    <w:link w:val="Heading2Char"/>
    <w:qFormat/>
    <w:rsid w:val="0081457F"/>
    <w:pPr>
      <w:keepNext/>
      <w:numPr>
        <w:ilvl w:val="1"/>
        <w:numId w:val="1"/>
      </w:numPr>
      <w:tabs>
        <w:tab w:val="left" w:pos="936"/>
      </w:tabs>
      <w:spacing w:after="60" w:line="240" w:lineRule="auto"/>
      <w:ind w:left="562" w:hanging="562"/>
      <w:outlineLvl w:val="1"/>
    </w:pPr>
    <w:rPr>
      <w:rFonts w:ascii="Arial Bold" w:eastAsia="Times New Roman" w:hAnsi="Arial Bold" w:cstheme="minorHAnsi"/>
      <w:b/>
      <w:bCs/>
      <w:sz w:val="24"/>
      <w:szCs w:val="28"/>
    </w:rPr>
  </w:style>
  <w:style w:type="paragraph" w:styleId="Heading3">
    <w:name w:val="heading 3"/>
    <w:aliases w:val="عنوان فرعي مستوى 3"/>
    <w:basedOn w:val="Normal"/>
    <w:next w:val="Normal"/>
    <w:link w:val="Heading3Char"/>
    <w:qFormat/>
    <w:rsid w:val="0081457F"/>
    <w:pPr>
      <w:keepNext/>
      <w:numPr>
        <w:ilvl w:val="2"/>
        <w:numId w:val="1"/>
      </w:numPr>
      <w:tabs>
        <w:tab w:val="clear" w:pos="1440"/>
        <w:tab w:val="num" w:pos="720"/>
      </w:tabs>
      <w:spacing w:after="60" w:line="240" w:lineRule="auto"/>
      <w:ind w:left="720"/>
      <w:outlineLvl w:val="2"/>
    </w:pPr>
    <w:rPr>
      <w:rFonts w:ascii="Arial" w:eastAsia="Times New Roman" w:hAnsi="Arial" w:cs="Arial"/>
      <w:sz w:val="24"/>
      <w:szCs w:val="20"/>
      <w:u w:val="single"/>
    </w:rPr>
  </w:style>
  <w:style w:type="paragraph" w:styleId="Heading4">
    <w:name w:val="heading 4"/>
    <w:aliases w:val="عنوان فرعي مستوى 4"/>
    <w:basedOn w:val="Normal"/>
    <w:next w:val="Normal"/>
    <w:link w:val="Heading4Char"/>
    <w:qFormat/>
    <w:rsid w:val="0081457F"/>
    <w:pPr>
      <w:keepNext/>
      <w:numPr>
        <w:ilvl w:val="3"/>
        <w:numId w:val="1"/>
      </w:numPr>
      <w:spacing w:after="0" w:line="240" w:lineRule="auto"/>
      <w:outlineLvl w:val="3"/>
    </w:pPr>
    <w:rPr>
      <w:rFonts w:ascii="Arial" w:eastAsia="Times New Roman" w:hAnsi="Arial" w:cstheme="minorHAnsi"/>
      <w:sz w:val="24"/>
      <w:szCs w:val="24"/>
    </w:rPr>
  </w:style>
  <w:style w:type="paragraph" w:styleId="Heading5">
    <w:name w:val="heading 5"/>
    <w:basedOn w:val="Normal"/>
    <w:next w:val="Normal"/>
    <w:link w:val="Heading5Char"/>
    <w:uiPriority w:val="99"/>
    <w:qFormat/>
    <w:rsid w:val="000662EA"/>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9"/>
    <w:qFormat/>
    <w:rsid w:val="000662EA"/>
    <w:pPr>
      <w:keepNext/>
      <w:numPr>
        <w:ilvl w:val="5"/>
        <w:numId w:val="1"/>
      </w:numPr>
      <w:spacing w:after="0" w:line="240" w:lineRule="auto"/>
      <w:jc w:val="both"/>
      <w:outlineLvl w:val="5"/>
    </w:pPr>
    <w:rPr>
      <w:rFonts w:ascii="Arial" w:eastAsia="Times New Roman" w:hAnsi="Arial" w:cs="Times New Roman"/>
      <w:b/>
      <w:sz w:val="16"/>
      <w:szCs w:val="20"/>
      <w:u w:val="single"/>
    </w:rPr>
  </w:style>
  <w:style w:type="paragraph" w:styleId="Heading7">
    <w:name w:val="heading 7"/>
    <w:basedOn w:val="Normal"/>
    <w:next w:val="Normal"/>
    <w:link w:val="Heading7Char"/>
    <w:uiPriority w:val="99"/>
    <w:qFormat/>
    <w:rsid w:val="000662EA"/>
    <w:pPr>
      <w:numPr>
        <w:ilvl w:val="6"/>
        <w:numId w:val="1"/>
      </w:numPr>
      <w:spacing w:before="240" w:after="60" w:line="240" w:lineRule="auto"/>
      <w:jc w:val="both"/>
      <w:outlineLvl w:val="6"/>
    </w:pPr>
    <w:rPr>
      <w:rFonts w:ascii="Arial" w:eastAsia="Times New Roman" w:hAnsi="Arial" w:cs="Times New Roman"/>
      <w:sz w:val="24"/>
      <w:szCs w:val="24"/>
    </w:rPr>
  </w:style>
  <w:style w:type="paragraph" w:styleId="Heading8">
    <w:name w:val="heading 8"/>
    <w:basedOn w:val="Normal"/>
    <w:next w:val="Normal"/>
    <w:link w:val="Heading8Char"/>
    <w:uiPriority w:val="99"/>
    <w:qFormat/>
    <w:rsid w:val="000662EA"/>
    <w:pPr>
      <w:numPr>
        <w:ilvl w:val="7"/>
        <w:numId w:val="1"/>
      </w:numPr>
      <w:spacing w:before="240" w:after="60" w:line="240" w:lineRule="auto"/>
      <w:jc w:val="both"/>
      <w:outlineLvl w:val="7"/>
    </w:pPr>
    <w:rPr>
      <w:rFonts w:ascii="Arial" w:eastAsia="Times New Roman" w:hAnsi="Arial" w:cs="Times New Roman"/>
      <w:i/>
      <w:iCs/>
      <w:sz w:val="24"/>
      <w:szCs w:val="24"/>
    </w:rPr>
  </w:style>
  <w:style w:type="paragraph" w:styleId="Heading9">
    <w:name w:val="heading 9"/>
    <w:basedOn w:val="Normal"/>
    <w:next w:val="Normal"/>
    <w:link w:val="Heading9Char"/>
    <w:uiPriority w:val="99"/>
    <w:qFormat/>
    <w:rsid w:val="000662EA"/>
    <w:pPr>
      <w:keepNext/>
      <w:numPr>
        <w:ilvl w:val="8"/>
        <w:numId w:val="1"/>
      </w:numPr>
      <w:spacing w:after="0" w:line="240" w:lineRule="auto"/>
      <w:jc w:val="center"/>
      <w:outlineLvl w:val="8"/>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0662EA"/>
    <w:pPr>
      <w:spacing w:before="40" w:after="40" w:line="240" w:lineRule="auto"/>
      <w:ind w:left="90"/>
      <w:jc w:val="both"/>
    </w:pPr>
    <w:rPr>
      <w:rFonts w:ascii="Arial" w:eastAsia="Times New Roman" w:hAnsi="Arial" w:cs="Arial"/>
      <w:b/>
      <w:sz w:val="40"/>
      <w:szCs w:val="40"/>
      <w:lang w:eastAsia="en-GB"/>
    </w:rPr>
  </w:style>
  <w:style w:type="character" w:styleId="PlaceholderText">
    <w:name w:val="Placeholder Text"/>
    <w:basedOn w:val="DefaultParagraphFont"/>
    <w:uiPriority w:val="99"/>
    <w:semiHidden/>
    <w:rsid w:val="000662EA"/>
    <w:rPr>
      <w:color w:val="808080"/>
    </w:rPr>
  </w:style>
  <w:style w:type="paragraph" w:customStyle="1" w:styleId="CPDocNumber">
    <w:name w:val="CP Doc Number"/>
    <w:basedOn w:val="Normal"/>
    <w:qFormat/>
    <w:rsid w:val="000662EA"/>
    <w:pPr>
      <w:spacing w:after="0" w:line="240" w:lineRule="auto"/>
      <w:jc w:val="both"/>
    </w:pPr>
    <w:rPr>
      <w:rFonts w:ascii="Arial" w:eastAsia="Times New Roman" w:hAnsi="Arial" w:cs="Times New Roman"/>
      <w:sz w:val="28"/>
      <w:szCs w:val="28"/>
      <w:lang w:eastAsia="en-GB"/>
    </w:rPr>
  </w:style>
  <w:style w:type="paragraph" w:customStyle="1" w:styleId="BodyItalic">
    <w:name w:val="Body Italic"/>
    <w:basedOn w:val="Normal"/>
    <w:link w:val="BodyItalicChar"/>
    <w:qFormat/>
    <w:rsid w:val="000662EA"/>
    <w:pPr>
      <w:spacing w:after="0" w:line="240" w:lineRule="auto"/>
      <w:jc w:val="both"/>
    </w:pPr>
    <w:rPr>
      <w:rFonts w:ascii="Arial" w:eastAsia="Times New Roman" w:hAnsi="Arial" w:cs="Times New Roman"/>
      <w:i/>
      <w:sz w:val="20"/>
      <w:szCs w:val="20"/>
    </w:rPr>
  </w:style>
  <w:style w:type="paragraph" w:customStyle="1" w:styleId="BodyBold">
    <w:name w:val="Body Bold"/>
    <w:basedOn w:val="Normal"/>
    <w:link w:val="BodyBoldChar"/>
    <w:qFormat/>
    <w:rsid w:val="000662EA"/>
    <w:pPr>
      <w:spacing w:after="0" w:line="240" w:lineRule="auto"/>
      <w:jc w:val="both"/>
    </w:pPr>
    <w:rPr>
      <w:rFonts w:ascii="Arial" w:eastAsia="Times New Roman" w:hAnsi="Arial" w:cs="Times New Roman"/>
      <w:b/>
      <w:sz w:val="20"/>
      <w:szCs w:val="20"/>
    </w:rPr>
  </w:style>
  <w:style w:type="character" w:customStyle="1" w:styleId="BodyItalicChar">
    <w:name w:val="Body Italic Char"/>
    <w:basedOn w:val="DefaultParagraphFont"/>
    <w:link w:val="BodyItalic"/>
    <w:rsid w:val="000662EA"/>
    <w:rPr>
      <w:rFonts w:ascii="Arial" w:eastAsia="Times New Roman" w:hAnsi="Arial" w:cs="Times New Roman"/>
      <w:i/>
      <w:sz w:val="20"/>
      <w:szCs w:val="20"/>
    </w:rPr>
  </w:style>
  <w:style w:type="character" w:customStyle="1" w:styleId="BodyBoldChar">
    <w:name w:val="Body Bold Char"/>
    <w:basedOn w:val="DefaultParagraphFont"/>
    <w:link w:val="BodyBold"/>
    <w:rsid w:val="000662EA"/>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0662EA"/>
    <w:pPr>
      <w:tabs>
        <w:tab w:val="left" w:pos="-142"/>
      </w:tabs>
      <w:spacing w:before="40" w:after="40" w:line="240" w:lineRule="auto"/>
      <w:jc w:val="both"/>
    </w:pPr>
    <w:rPr>
      <w:rFonts w:ascii="Arial" w:eastAsia="Times New Roman" w:hAnsi="Arial" w:cs="Arial"/>
      <w:b/>
      <w:sz w:val="20"/>
      <w:szCs w:val="20"/>
    </w:rPr>
  </w:style>
  <w:style w:type="character" w:customStyle="1" w:styleId="RevisionTableTitleChar">
    <w:name w:val="Revision Table Title Char"/>
    <w:basedOn w:val="DefaultParagraphFont"/>
    <w:link w:val="RevisionTableTitle"/>
    <w:rsid w:val="000662EA"/>
    <w:rPr>
      <w:rFonts w:ascii="Arial" w:eastAsia="Times New Roman" w:hAnsi="Arial" w:cs="Arial"/>
      <w:b/>
      <w:sz w:val="20"/>
      <w:szCs w:val="20"/>
    </w:rPr>
  </w:style>
  <w:style w:type="paragraph" w:customStyle="1" w:styleId="RevisionTableText">
    <w:name w:val="Revision Table Text"/>
    <w:basedOn w:val="Normal"/>
    <w:link w:val="RevisionTableTextChar"/>
    <w:qFormat/>
    <w:rsid w:val="000662EA"/>
    <w:pPr>
      <w:spacing w:after="0" w:line="240" w:lineRule="auto"/>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0662EA"/>
    <w:rPr>
      <w:rFonts w:ascii="Arial" w:eastAsia="Times New Roman" w:hAnsi="Arial" w:cs="Arial"/>
      <w:sz w:val="16"/>
      <w:szCs w:val="16"/>
    </w:rPr>
  </w:style>
  <w:style w:type="paragraph" w:styleId="Header">
    <w:name w:val="header"/>
    <w:basedOn w:val="Normal"/>
    <w:link w:val="HeaderChar"/>
    <w:uiPriority w:val="99"/>
    <w:unhideWhenUsed/>
    <w:rsid w:val="00066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EA"/>
  </w:style>
  <w:style w:type="paragraph" w:styleId="Footer">
    <w:name w:val="footer"/>
    <w:basedOn w:val="Normal"/>
    <w:link w:val="FooterChar"/>
    <w:uiPriority w:val="99"/>
    <w:unhideWhenUsed/>
    <w:rsid w:val="00066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EA"/>
  </w:style>
  <w:style w:type="character" w:customStyle="1" w:styleId="Heading1Char">
    <w:name w:val="Heading 1 Char"/>
    <w:aliases w:val="عنوان رئيسي Char"/>
    <w:basedOn w:val="DefaultParagraphFont"/>
    <w:link w:val="Heading1"/>
    <w:rsid w:val="001A408D"/>
    <w:rPr>
      <w:rFonts w:ascii="Arial Bold" w:eastAsia="Times New Roman" w:hAnsi="Arial Bold" w:cstheme="minorHAnsi"/>
      <w:b/>
      <w:bCs/>
      <w:caps/>
      <w:sz w:val="26"/>
      <w:szCs w:val="28"/>
    </w:rPr>
  </w:style>
  <w:style w:type="character" w:customStyle="1" w:styleId="Heading2Char">
    <w:name w:val="Heading 2 Char"/>
    <w:aliases w:val="عنوان فرعي مستوى 2 Char,Heading 2Doha Char"/>
    <w:basedOn w:val="DefaultParagraphFont"/>
    <w:link w:val="Heading2"/>
    <w:rsid w:val="0081457F"/>
    <w:rPr>
      <w:rFonts w:ascii="Arial Bold" w:eastAsia="Times New Roman" w:hAnsi="Arial Bold" w:cstheme="minorHAnsi"/>
      <w:b/>
      <w:bCs/>
      <w:sz w:val="24"/>
      <w:szCs w:val="28"/>
    </w:rPr>
  </w:style>
  <w:style w:type="character" w:customStyle="1" w:styleId="Heading3Char">
    <w:name w:val="Heading 3 Char"/>
    <w:aliases w:val="عنوان فرعي مستوى 3 Char"/>
    <w:basedOn w:val="DefaultParagraphFont"/>
    <w:link w:val="Heading3"/>
    <w:rsid w:val="0081457F"/>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rsid w:val="0081457F"/>
    <w:rPr>
      <w:rFonts w:ascii="Arial" w:eastAsia="Times New Roman" w:hAnsi="Arial" w:cstheme="minorHAnsi"/>
      <w:sz w:val="24"/>
      <w:szCs w:val="24"/>
    </w:rPr>
  </w:style>
  <w:style w:type="character" w:customStyle="1" w:styleId="Heading5Char">
    <w:name w:val="Heading 5 Char"/>
    <w:basedOn w:val="DefaultParagraphFont"/>
    <w:link w:val="Heading5"/>
    <w:uiPriority w:val="99"/>
    <w:rsid w:val="000662EA"/>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0662EA"/>
    <w:rPr>
      <w:rFonts w:ascii="Arial" w:eastAsia="Times New Roman" w:hAnsi="Arial" w:cs="Times New Roman"/>
      <w:b/>
      <w:sz w:val="16"/>
      <w:szCs w:val="20"/>
      <w:u w:val="single"/>
    </w:rPr>
  </w:style>
  <w:style w:type="character" w:customStyle="1" w:styleId="Heading7Char">
    <w:name w:val="Heading 7 Char"/>
    <w:basedOn w:val="DefaultParagraphFont"/>
    <w:link w:val="Heading7"/>
    <w:uiPriority w:val="99"/>
    <w:rsid w:val="000662EA"/>
    <w:rPr>
      <w:rFonts w:ascii="Arial" w:eastAsia="Times New Roman" w:hAnsi="Arial" w:cs="Times New Roman"/>
      <w:sz w:val="24"/>
      <w:szCs w:val="24"/>
    </w:rPr>
  </w:style>
  <w:style w:type="character" w:customStyle="1" w:styleId="Heading8Char">
    <w:name w:val="Heading 8 Char"/>
    <w:basedOn w:val="DefaultParagraphFont"/>
    <w:link w:val="Heading8"/>
    <w:uiPriority w:val="99"/>
    <w:rsid w:val="000662EA"/>
    <w:rPr>
      <w:rFonts w:ascii="Arial" w:eastAsia="Times New Roman" w:hAnsi="Arial" w:cs="Times New Roman"/>
      <w:i/>
      <w:iCs/>
      <w:sz w:val="24"/>
      <w:szCs w:val="24"/>
    </w:rPr>
  </w:style>
  <w:style w:type="character" w:customStyle="1" w:styleId="Heading9Char">
    <w:name w:val="Heading 9 Char"/>
    <w:basedOn w:val="DefaultParagraphFont"/>
    <w:link w:val="Heading9"/>
    <w:uiPriority w:val="99"/>
    <w:rsid w:val="000662EA"/>
    <w:rPr>
      <w:rFonts w:ascii="Arial" w:eastAsia="Times New Roman" w:hAnsi="Arial" w:cs="Times New Roman"/>
      <w:sz w:val="36"/>
      <w:szCs w:val="20"/>
    </w:rPr>
  </w:style>
  <w:style w:type="paragraph" w:customStyle="1" w:styleId="SectionHeading">
    <w:name w:val="Section Heading"/>
    <w:basedOn w:val="TOCHeading"/>
    <w:link w:val="SectionHeadingChar"/>
    <w:rsid w:val="000662EA"/>
    <w:pPr>
      <w:keepLines w:val="0"/>
      <w:spacing w:after="60" w:line="240" w:lineRule="auto"/>
      <w:mirrorIndents/>
      <w:jc w:val="both"/>
    </w:pPr>
    <w:rPr>
      <w:rFonts w:ascii="Arial" w:eastAsia="Times New Roman" w:hAnsi="Arial" w:cs="Arial"/>
      <w:b/>
      <w:bCs w:val="0"/>
      <w:color w:val="auto"/>
      <w:kern w:val="32"/>
      <w:sz w:val="24"/>
      <w:szCs w:val="24"/>
    </w:rPr>
  </w:style>
  <w:style w:type="character" w:customStyle="1" w:styleId="SectionHeadingChar">
    <w:name w:val="Section Heading Char"/>
    <w:basedOn w:val="DefaultParagraphFont"/>
    <w:link w:val="SectionHeading"/>
    <w:rsid w:val="000662EA"/>
    <w:rPr>
      <w:rFonts w:ascii="Arial" w:eastAsia="Times New Roman" w:hAnsi="Arial" w:cs="Arial"/>
      <w:b/>
      <w:bCs/>
      <w:kern w:val="32"/>
      <w:sz w:val="24"/>
      <w:szCs w:val="24"/>
    </w:rPr>
  </w:style>
  <w:style w:type="paragraph" w:customStyle="1" w:styleId="BodyItalicBold">
    <w:name w:val="Body Italic Bold"/>
    <w:basedOn w:val="BodyItalic"/>
    <w:link w:val="BodyItalicBoldChar"/>
    <w:qFormat/>
    <w:rsid w:val="000662EA"/>
    <w:rPr>
      <w:b/>
    </w:rPr>
  </w:style>
  <w:style w:type="character" w:customStyle="1" w:styleId="BodyItalicBoldChar">
    <w:name w:val="Body Italic Bold Char"/>
    <w:basedOn w:val="BodyItalicChar"/>
    <w:link w:val="BodyItalicBold"/>
    <w:rsid w:val="000662EA"/>
    <w:rPr>
      <w:rFonts w:ascii="Arial" w:eastAsia="Times New Roman" w:hAnsi="Arial" w:cs="Times New Roman"/>
      <w:b/>
      <w:i/>
      <w:sz w:val="20"/>
      <w:szCs w:val="20"/>
    </w:rPr>
  </w:style>
  <w:style w:type="paragraph" w:customStyle="1" w:styleId="BodyRED">
    <w:name w:val="Body RED"/>
    <w:basedOn w:val="BodyBold"/>
    <w:link w:val="BodyREDChar"/>
    <w:qFormat/>
    <w:rsid w:val="000662EA"/>
    <w:rPr>
      <w:color w:val="FF0000"/>
    </w:rPr>
  </w:style>
  <w:style w:type="paragraph" w:customStyle="1" w:styleId="a">
    <w:name w:val="عنوان في المنتصف"/>
    <w:basedOn w:val="SectionHeading"/>
    <w:link w:val="Char"/>
    <w:qFormat/>
    <w:rsid w:val="00F264A9"/>
    <w:pPr>
      <w:jc w:val="center"/>
    </w:pPr>
    <w:rPr>
      <w:rFonts w:cstheme="minorHAnsi"/>
      <w:bCs/>
      <w:szCs w:val="28"/>
    </w:rPr>
  </w:style>
  <w:style w:type="character" w:customStyle="1" w:styleId="BodyREDChar">
    <w:name w:val="Body RED Char"/>
    <w:basedOn w:val="BodyBoldChar"/>
    <w:link w:val="BodyRED"/>
    <w:rsid w:val="000662EA"/>
    <w:rPr>
      <w:rFonts w:ascii="Arial" w:eastAsia="Times New Roman" w:hAnsi="Arial" w:cs="Times New Roman"/>
      <w:b/>
      <w:color w:val="FF0000"/>
      <w:sz w:val="20"/>
      <w:szCs w:val="20"/>
    </w:rPr>
  </w:style>
  <w:style w:type="character" w:customStyle="1" w:styleId="Char">
    <w:name w:val="عنوان في المنتصف Char"/>
    <w:basedOn w:val="SectionHeadingChar"/>
    <w:link w:val="a"/>
    <w:rsid w:val="00F264A9"/>
    <w:rPr>
      <w:rFonts w:ascii="Arial" w:eastAsia="Times New Roman" w:hAnsi="Arial" w:cstheme="minorHAnsi"/>
      <w:b/>
      <w:bCs/>
      <w:kern w:val="32"/>
      <w:sz w:val="24"/>
      <w:szCs w:val="28"/>
    </w:rPr>
  </w:style>
  <w:style w:type="paragraph" w:styleId="TOCHeading">
    <w:name w:val="TOC Heading"/>
    <w:basedOn w:val="Heading1"/>
    <w:next w:val="Normal"/>
    <w:uiPriority w:val="39"/>
    <w:unhideWhenUsed/>
    <w:qFormat/>
    <w:rsid w:val="000662EA"/>
    <w:pPr>
      <w:keepLines/>
      <w:numPr>
        <w:numId w:val="0"/>
      </w:numPr>
      <w:spacing w:before="240" w:after="0" w:line="259" w:lineRule="auto"/>
      <w:mirrorIndents w:val="0"/>
      <w:outlineLvl w:val="9"/>
    </w:pPr>
    <w:rPr>
      <w:rFonts w:asciiTheme="majorHAnsi" w:eastAsiaTheme="majorEastAsia" w:hAnsiTheme="majorHAnsi" w:cstheme="majorBidi"/>
      <w:b w:val="0"/>
      <w:caps w:val="0"/>
      <w:color w:val="2E74B5" w:themeColor="accent1" w:themeShade="BF"/>
      <w:sz w:val="32"/>
    </w:rPr>
  </w:style>
  <w:style w:type="paragraph" w:styleId="ListParagraph">
    <w:name w:val="List Paragraph"/>
    <w:basedOn w:val="Normal"/>
    <w:uiPriority w:val="34"/>
    <w:qFormat/>
    <w:rsid w:val="0033215E"/>
    <w:pPr>
      <w:ind w:left="720"/>
      <w:contextualSpacing/>
    </w:pPr>
  </w:style>
  <w:style w:type="table" w:styleId="TableGrid">
    <w:name w:val="Table Grid"/>
    <w:basedOn w:val="TableNormal"/>
    <w:rsid w:val="008D5C4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عنوان جدول"/>
    <w:basedOn w:val="Normal"/>
    <w:qFormat/>
    <w:rsid w:val="008F3189"/>
    <w:pPr>
      <w:spacing w:after="0" w:line="240" w:lineRule="auto"/>
      <w:jc w:val="center"/>
    </w:pPr>
    <w:rPr>
      <w:rFonts w:ascii="Arial" w:eastAsia="Times New Roman" w:hAnsi="Arial" w:cstheme="minorHAnsi"/>
      <w:b/>
      <w:sz w:val="20"/>
      <w:szCs w:val="24"/>
    </w:rPr>
  </w:style>
  <w:style w:type="paragraph" w:customStyle="1" w:styleId="TableText">
    <w:name w:val="Table Text"/>
    <w:basedOn w:val="Normal"/>
    <w:link w:val="TableTextChar"/>
    <w:qFormat/>
    <w:rsid w:val="008D5C42"/>
    <w:pPr>
      <w:spacing w:after="0" w:line="240" w:lineRule="auto"/>
    </w:pPr>
    <w:rPr>
      <w:rFonts w:ascii="Arial" w:eastAsia="Times New Roman" w:hAnsi="Arial" w:cs="Times New Roman"/>
      <w:sz w:val="20"/>
      <w:szCs w:val="20"/>
    </w:rPr>
  </w:style>
  <w:style w:type="character" w:customStyle="1" w:styleId="TableTextChar">
    <w:name w:val="Table Text Char"/>
    <w:basedOn w:val="DefaultParagraphFont"/>
    <w:link w:val="TableText"/>
    <w:rsid w:val="008D5C42"/>
    <w:rPr>
      <w:rFonts w:ascii="Arial" w:eastAsia="Times New Roman" w:hAnsi="Arial" w:cs="Times New Roman"/>
      <w:sz w:val="20"/>
      <w:szCs w:val="20"/>
    </w:rPr>
  </w:style>
  <w:style w:type="paragraph" w:styleId="TOC1">
    <w:name w:val="toc 1"/>
    <w:basedOn w:val="Normal"/>
    <w:next w:val="Normal"/>
    <w:autoRedefine/>
    <w:uiPriority w:val="39"/>
    <w:unhideWhenUsed/>
    <w:rsid w:val="007D7047"/>
    <w:pPr>
      <w:tabs>
        <w:tab w:val="left" w:pos="1100"/>
        <w:tab w:val="right" w:leader="dot" w:pos="10070"/>
      </w:tabs>
      <w:spacing w:after="100"/>
    </w:pPr>
    <w:rPr>
      <w:rFonts w:asciiTheme="majorBidi" w:hAnsiTheme="majorBidi" w:cstheme="majorBidi"/>
      <w:bCs/>
      <w:noProof/>
    </w:rPr>
  </w:style>
  <w:style w:type="paragraph" w:styleId="TOC2">
    <w:name w:val="toc 2"/>
    <w:basedOn w:val="Normal"/>
    <w:next w:val="Normal"/>
    <w:autoRedefine/>
    <w:uiPriority w:val="39"/>
    <w:unhideWhenUsed/>
    <w:rsid w:val="00C64CFA"/>
    <w:pPr>
      <w:tabs>
        <w:tab w:val="left" w:pos="1620"/>
        <w:tab w:val="right" w:leader="dot" w:pos="10250"/>
      </w:tabs>
      <w:spacing w:after="100"/>
      <w:ind w:left="940"/>
    </w:pPr>
  </w:style>
  <w:style w:type="paragraph" w:styleId="TOC3">
    <w:name w:val="toc 3"/>
    <w:basedOn w:val="Normal"/>
    <w:next w:val="Normal"/>
    <w:autoRedefine/>
    <w:uiPriority w:val="39"/>
    <w:unhideWhenUsed/>
    <w:rsid w:val="00C64CFA"/>
    <w:pPr>
      <w:tabs>
        <w:tab w:val="left" w:pos="1890"/>
        <w:tab w:val="right" w:leader="dot" w:pos="10250"/>
      </w:tabs>
      <w:spacing w:after="100"/>
      <w:ind w:left="1160"/>
    </w:pPr>
  </w:style>
  <w:style w:type="character" w:styleId="Hyperlink">
    <w:name w:val="Hyperlink"/>
    <w:basedOn w:val="DefaultParagraphFont"/>
    <w:uiPriority w:val="99"/>
    <w:unhideWhenUsed/>
    <w:rsid w:val="002E4445"/>
    <w:rPr>
      <w:color w:val="0563C1" w:themeColor="hyperlink"/>
      <w:u w:val="single"/>
    </w:rPr>
  </w:style>
  <w:style w:type="paragraph" w:customStyle="1" w:styleId="a1">
    <w:name w:val="المرفقات"/>
    <w:basedOn w:val="Heading2"/>
    <w:link w:val="Char0"/>
    <w:qFormat/>
    <w:rsid w:val="00710180"/>
    <w:pPr>
      <w:numPr>
        <w:ilvl w:val="0"/>
        <w:numId w:val="0"/>
      </w:numPr>
      <w:tabs>
        <w:tab w:val="clear" w:pos="936"/>
      </w:tabs>
      <w:jc w:val="center"/>
    </w:pPr>
    <w:rPr>
      <w:rFonts w:asciiTheme="minorHAnsi" w:hAnsiTheme="minorHAnsi"/>
    </w:rPr>
  </w:style>
  <w:style w:type="paragraph" w:styleId="BalloonText">
    <w:name w:val="Balloon Text"/>
    <w:basedOn w:val="Normal"/>
    <w:link w:val="BalloonTextChar"/>
    <w:uiPriority w:val="99"/>
    <w:semiHidden/>
    <w:unhideWhenUsed/>
    <w:rsid w:val="00616D1A"/>
    <w:pPr>
      <w:spacing w:after="0" w:line="240" w:lineRule="auto"/>
    </w:pPr>
    <w:rPr>
      <w:rFonts w:ascii="Segoe UI" w:hAnsi="Segoe UI" w:cs="Segoe UI"/>
      <w:sz w:val="18"/>
      <w:szCs w:val="18"/>
    </w:rPr>
  </w:style>
  <w:style w:type="character" w:customStyle="1" w:styleId="Char0">
    <w:name w:val="المرفقات Char"/>
    <w:basedOn w:val="Char"/>
    <w:link w:val="a1"/>
    <w:rsid w:val="00710180"/>
    <w:rPr>
      <w:rFonts w:ascii="Arial" w:eastAsia="Times New Roman" w:hAnsi="Arial" w:cstheme="minorHAnsi"/>
      <w:b/>
      <w:bCs/>
      <w:kern w:val="32"/>
      <w:sz w:val="24"/>
      <w:szCs w:val="28"/>
    </w:rPr>
  </w:style>
  <w:style w:type="character" w:customStyle="1" w:styleId="BalloonTextChar">
    <w:name w:val="Balloon Text Char"/>
    <w:basedOn w:val="DefaultParagraphFont"/>
    <w:link w:val="BalloonText"/>
    <w:uiPriority w:val="99"/>
    <w:semiHidden/>
    <w:rsid w:val="00616D1A"/>
    <w:rPr>
      <w:rFonts w:ascii="Segoe UI" w:hAnsi="Segoe UI" w:cs="Segoe UI"/>
      <w:sz w:val="18"/>
      <w:szCs w:val="18"/>
    </w:rPr>
  </w:style>
  <w:style w:type="character" w:styleId="Strong">
    <w:name w:val="Strong"/>
    <w:basedOn w:val="DefaultParagraphFont"/>
    <w:uiPriority w:val="22"/>
    <w:qFormat/>
    <w:rsid w:val="00205E78"/>
    <w:rPr>
      <w:rFonts w:cstheme="minorHAnsi"/>
      <w:b/>
      <w:bCs/>
      <w:szCs w:val="28"/>
    </w:rPr>
  </w:style>
  <w:style w:type="paragraph" w:customStyle="1" w:styleId="1">
    <w:name w:val="الفقرة 1"/>
    <w:basedOn w:val="SectionHeading"/>
    <w:link w:val="1Char"/>
    <w:qFormat/>
    <w:rsid w:val="0081457F"/>
    <w:pPr>
      <w:numPr>
        <w:numId w:val="13"/>
      </w:numPr>
      <w:ind w:left="1170"/>
      <w:jc w:val="left"/>
    </w:pPr>
    <w:rPr>
      <w:rFonts w:ascii="Calibri" w:hAnsi="Calibri" w:cs="Calibri"/>
      <w:sz w:val="22"/>
      <w:szCs w:val="22"/>
    </w:rPr>
  </w:style>
  <w:style w:type="paragraph" w:customStyle="1" w:styleId="2">
    <w:name w:val="الفقرة 2"/>
    <w:basedOn w:val="SectionHeading"/>
    <w:link w:val="2Char"/>
    <w:qFormat/>
    <w:rsid w:val="0081457F"/>
    <w:pPr>
      <w:numPr>
        <w:numId w:val="14"/>
      </w:numPr>
      <w:ind w:left="1620"/>
      <w:jc w:val="left"/>
    </w:pPr>
    <w:rPr>
      <w:rFonts w:ascii="Calibri" w:hAnsi="Calibri" w:cs="Calibri"/>
      <w:sz w:val="22"/>
      <w:szCs w:val="22"/>
    </w:rPr>
  </w:style>
  <w:style w:type="character" w:customStyle="1" w:styleId="1Char">
    <w:name w:val="الفقرة 1 Char"/>
    <w:basedOn w:val="SectionHeadingChar"/>
    <w:link w:val="1"/>
    <w:rsid w:val="0081457F"/>
    <w:rPr>
      <w:rFonts w:ascii="Calibri" w:eastAsia="Times New Roman" w:hAnsi="Calibri" w:cs="Calibri"/>
      <w:b/>
      <w:bCs w:val="0"/>
      <w:kern w:val="32"/>
      <w:sz w:val="24"/>
      <w:szCs w:val="24"/>
    </w:rPr>
  </w:style>
  <w:style w:type="paragraph" w:customStyle="1" w:styleId="3">
    <w:name w:val="الفقرة 3"/>
    <w:basedOn w:val="SectionHeading"/>
    <w:link w:val="3Char"/>
    <w:qFormat/>
    <w:rsid w:val="0081457F"/>
    <w:pPr>
      <w:numPr>
        <w:numId w:val="15"/>
      </w:numPr>
      <w:ind w:left="1980"/>
      <w:jc w:val="left"/>
    </w:pPr>
    <w:rPr>
      <w:rFonts w:ascii="Calibri" w:hAnsi="Calibri" w:cs="Calibri"/>
      <w:sz w:val="22"/>
      <w:szCs w:val="22"/>
    </w:rPr>
  </w:style>
  <w:style w:type="character" w:customStyle="1" w:styleId="2Char">
    <w:name w:val="الفقرة 2 Char"/>
    <w:basedOn w:val="SectionHeadingChar"/>
    <w:link w:val="2"/>
    <w:rsid w:val="0081457F"/>
    <w:rPr>
      <w:rFonts w:ascii="Calibri" w:eastAsia="Times New Roman" w:hAnsi="Calibri" w:cs="Calibri"/>
      <w:b/>
      <w:bCs w:val="0"/>
      <w:kern w:val="32"/>
      <w:sz w:val="24"/>
      <w:szCs w:val="24"/>
    </w:rPr>
  </w:style>
  <w:style w:type="paragraph" w:customStyle="1" w:styleId="a2">
    <w:name w:val="نص المضمون"/>
    <w:basedOn w:val="Normal"/>
    <w:link w:val="Char1"/>
    <w:qFormat/>
    <w:rsid w:val="001A408D"/>
    <w:rPr>
      <w:rFonts w:cstheme="minorHAnsi"/>
      <w:szCs w:val="24"/>
    </w:rPr>
  </w:style>
  <w:style w:type="character" w:customStyle="1" w:styleId="3Char">
    <w:name w:val="الفقرة 3 Char"/>
    <w:basedOn w:val="SectionHeadingChar"/>
    <w:link w:val="3"/>
    <w:rsid w:val="0081457F"/>
    <w:rPr>
      <w:rFonts w:ascii="Calibri" w:eastAsia="Times New Roman" w:hAnsi="Calibri" w:cs="Calibri"/>
      <w:b/>
      <w:bCs w:val="0"/>
      <w:kern w:val="32"/>
      <w:sz w:val="24"/>
      <w:szCs w:val="24"/>
    </w:rPr>
  </w:style>
  <w:style w:type="character" w:customStyle="1" w:styleId="Char1">
    <w:name w:val="نص المضمون Char"/>
    <w:basedOn w:val="SectionHeadingChar"/>
    <w:link w:val="a2"/>
    <w:rsid w:val="001A408D"/>
    <w:rPr>
      <w:rFonts w:ascii="Arial" w:eastAsia="Times New Roman" w:hAnsi="Arial" w:cstheme="minorHAnsi"/>
      <w:b w:val="0"/>
      <w:bCs w:val="0"/>
      <w:kern w:val="32"/>
      <w:sz w:val="24"/>
      <w:szCs w:val="24"/>
    </w:rPr>
  </w:style>
  <w:style w:type="paragraph" w:customStyle="1" w:styleId="HeadingCenter">
    <w:name w:val="Heading Center"/>
    <w:basedOn w:val="Normal"/>
    <w:link w:val="HeadingCenterChar"/>
    <w:qFormat/>
    <w:rsid w:val="003F6833"/>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3F6833"/>
    <w:rPr>
      <w:rFonts w:ascii="Arial" w:eastAsia="Times New Roman" w:hAnsi="Arial" w:cs="Arial"/>
      <w:b/>
      <w:bCs/>
      <w:kern w:val="32"/>
      <w:sz w:val="24"/>
      <w:szCs w:val="24"/>
    </w:rPr>
  </w:style>
  <w:style w:type="paragraph" w:customStyle="1" w:styleId="CPDocTitle">
    <w:name w:val="CP Doc Title"/>
    <w:basedOn w:val="Normal"/>
    <w:qFormat/>
    <w:rsid w:val="008F6164"/>
    <w:pPr>
      <w:bidi w:val="0"/>
      <w:spacing w:before="40" w:after="40" w:line="240" w:lineRule="auto"/>
      <w:jc w:val="center"/>
    </w:pPr>
    <w:rPr>
      <w:rFonts w:ascii="Arial" w:eastAsia="Times New Roman" w:hAnsi="Arial" w:cs="Arial"/>
      <w:b/>
      <w:sz w:val="44"/>
      <w:szCs w:val="40"/>
      <w:lang w:eastAsia="en-GB"/>
    </w:rPr>
  </w:style>
  <w:style w:type="paragraph" w:customStyle="1" w:styleId="HeaderTitle">
    <w:name w:val="Header Title"/>
    <w:basedOn w:val="HeadingCenter"/>
    <w:link w:val="HeaderTitleChar"/>
    <w:qFormat/>
    <w:rsid w:val="008F6164"/>
    <w:pPr>
      <w:bidi w:val="0"/>
      <w:spacing w:after="60"/>
    </w:pPr>
  </w:style>
  <w:style w:type="character" w:customStyle="1" w:styleId="HeaderTitleChar">
    <w:name w:val="Header Title Char"/>
    <w:basedOn w:val="HeadingCenterChar"/>
    <w:link w:val="HeaderTitle"/>
    <w:rsid w:val="008F6164"/>
    <w:rPr>
      <w:rFonts w:ascii="Arial" w:eastAsia="Times New Roman" w:hAnsi="Arial" w:cs="Arial"/>
      <w:b/>
      <w:bCs/>
      <w:kern w:val="32"/>
      <w:sz w:val="24"/>
      <w:szCs w:val="24"/>
    </w:rPr>
  </w:style>
  <w:style w:type="paragraph" w:customStyle="1" w:styleId="Bullet2">
    <w:name w:val="Bullet 2"/>
    <w:basedOn w:val="ListParagraph"/>
    <w:qFormat/>
    <w:rsid w:val="00C64CFA"/>
    <w:pPr>
      <w:numPr>
        <w:ilvl w:val="1"/>
        <w:numId w:val="18"/>
      </w:numPr>
      <w:tabs>
        <w:tab w:val="num" w:pos="360"/>
      </w:tabs>
      <w:bidi w:val="0"/>
      <w:spacing w:after="0" w:line="240" w:lineRule="auto"/>
      <w:ind w:left="720" w:firstLine="0"/>
      <w:contextualSpacing w:val="0"/>
    </w:pPr>
    <w:rPr>
      <w:rFonts w:ascii="Arial" w:eastAsia="Times New Roman" w:hAnsi="Arial" w:cs="Times New Roman"/>
      <w:sz w:val="20"/>
      <w:szCs w:val="20"/>
    </w:rPr>
  </w:style>
  <w:style w:type="paragraph" w:customStyle="1" w:styleId="Bullet3">
    <w:name w:val="Bullet 3"/>
    <w:basedOn w:val="Bullet2"/>
    <w:qFormat/>
    <w:rsid w:val="00C64CFA"/>
    <w:pPr>
      <w:numPr>
        <w:ilvl w:val="2"/>
      </w:numPr>
      <w:tabs>
        <w:tab w:val="num" w:pos="360"/>
      </w:tabs>
    </w:pPr>
  </w:style>
  <w:style w:type="character" w:customStyle="1" w:styleId="Bullet1Char">
    <w:name w:val="Bullet 1 Char"/>
    <w:basedOn w:val="DefaultParagraphFont"/>
    <w:link w:val="Bullet1"/>
    <w:locked/>
    <w:rsid w:val="00C64CFA"/>
    <w:rPr>
      <w:rFonts w:ascii="Arial" w:hAnsi="Arial" w:cs="Arial"/>
    </w:rPr>
  </w:style>
  <w:style w:type="paragraph" w:customStyle="1" w:styleId="Bullet1">
    <w:name w:val="Bullet 1"/>
    <w:basedOn w:val="ListParagraph"/>
    <w:link w:val="Bullet1Char"/>
    <w:qFormat/>
    <w:rsid w:val="00C64CFA"/>
    <w:pPr>
      <w:numPr>
        <w:numId w:val="18"/>
      </w:numPr>
      <w:bidi w:val="0"/>
      <w:spacing w:after="0" w:line="240" w:lineRule="auto"/>
      <w:ind w:left="714" w:hanging="357"/>
      <w:contextualSpacing w:val="0"/>
    </w:pPr>
    <w:rPr>
      <w:rFonts w:ascii="Arial" w:hAnsi="Arial" w:cs="Arial"/>
    </w:rPr>
  </w:style>
  <w:style w:type="character" w:customStyle="1" w:styleId="AttachmentHeadingChar">
    <w:name w:val="Attachment Heading Char"/>
    <w:basedOn w:val="DefaultParagraphFont"/>
    <w:link w:val="AttachmentHeading"/>
    <w:locked/>
    <w:rsid w:val="00C64CFA"/>
    <w:rPr>
      <w:rFonts w:ascii="Arial Bold" w:eastAsia="Times New Roman" w:hAnsi="Arial Bold" w:cs="Arial"/>
      <w:b/>
      <w:sz w:val="24"/>
      <w:szCs w:val="20"/>
    </w:rPr>
  </w:style>
  <w:style w:type="paragraph" w:customStyle="1" w:styleId="AttachmentHeading">
    <w:name w:val="Attachment Heading"/>
    <w:basedOn w:val="Heading2"/>
    <w:link w:val="AttachmentHeadingChar"/>
    <w:qFormat/>
    <w:rsid w:val="00C64CFA"/>
    <w:pPr>
      <w:numPr>
        <w:ilvl w:val="0"/>
        <w:numId w:val="0"/>
      </w:numPr>
      <w:bidi w:val="0"/>
      <w:ind w:left="578"/>
      <w:jc w:val="center"/>
    </w:pPr>
    <w:rPr>
      <w:rFonts w:cs="Arial"/>
      <w:bCs w:val="0"/>
      <w:szCs w:val="20"/>
    </w:rPr>
  </w:style>
  <w:style w:type="character" w:customStyle="1" w:styleId="1BodyTextNumberChar">
    <w:name w:val="1. Body Text Number Char"/>
    <w:basedOn w:val="DefaultParagraphFont"/>
    <w:link w:val="1BodyTextNumber"/>
    <w:locked/>
    <w:rsid w:val="00C64CFA"/>
    <w:rPr>
      <w:rFonts w:ascii="Arial" w:hAnsi="Arial" w:cs="Arial"/>
    </w:rPr>
  </w:style>
  <w:style w:type="paragraph" w:customStyle="1" w:styleId="1BodyTextNumber">
    <w:name w:val="1. Body Text Number"/>
    <w:basedOn w:val="ListParagraph"/>
    <w:link w:val="1BodyTextNumberChar"/>
    <w:qFormat/>
    <w:rsid w:val="00C64CFA"/>
    <w:pPr>
      <w:numPr>
        <w:numId w:val="19"/>
      </w:numPr>
      <w:bidi w:val="0"/>
      <w:spacing w:after="0" w:line="240" w:lineRule="auto"/>
      <w:contextualSpacing w:val="0"/>
      <w:jc w:val="both"/>
    </w:pPr>
    <w:rPr>
      <w:rFonts w:ascii="Arial" w:hAnsi="Arial" w:cs="Arial"/>
    </w:rPr>
  </w:style>
  <w:style w:type="character" w:customStyle="1" w:styleId="BodyNormalChar">
    <w:name w:val="Body Normal Char"/>
    <w:basedOn w:val="DefaultParagraphFont"/>
    <w:link w:val="BodyNormal"/>
    <w:locked/>
    <w:rsid w:val="00C64CFA"/>
    <w:rPr>
      <w:rFonts w:ascii="Arial" w:hAnsi="Arial" w:cs="Arial"/>
    </w:rPr>
  </w:style>
  <w:style w:type="paragraph" w:customStyle="1" w:styleId="BodyNormal">
    <w:name w:val="Body Normal"/>
    <w:basedOn w:val="Normal"/>
    <w:link w:val="BodyNormalChar"/>
    <w:autoRedefine/>
    <w:qFormat/>
    <w:rsid w:val="00C64CFA"/>
    <w:pPr>
      <w:bidi w:val="0"/>
      <w:spacing w:after="240" w:line="240" w:lineRule="auto"/>
      <w:jc w:val="both"/>
    </w:pPr>
    <w:rPr>
      <w:rFonts w:ascii="Arial" w:hAnsi="Arial" w:cs="Arial"/>
    </w:rPr>
  </w:style>
  <w:style w:type="character" w:customStyle="1" w:styleId="writernotesChar">
    <w:name w:val="writer notes Char"/>
    <w:basedOn w:val="DefaultParagraphFont"/>
    <w:link w:val="writernotes"/>
    <w:locked/>
    <w:rsid w:val="00C64CFA"/>
    <w:rPr>
      <w:rFonts w:ascii="Arial" w:hAnsi="Arial" w:cs="Arial"/>
      <w:i/>
      <w:iCs/>
      <w:color w:val="1F497D"/>
      <w:sz w:val="18"/>
    </w:rPr>
  </w:style>
  <w:style w:type="paragraph" w:customStyle="1" w:styleId="writernotes">
    <w:name w:val="writer notes"/>
    <w:basedOn w:val="Normal"/>
    <w:link w:val="writernotesChar"/>
    <w:qFormat/>
    <w:rsid w:val="00C64CFA"/>
    <w:pPr>
      <w:bidi w:val="0"/>
      <w:spacing w:after="240" w:line="240" w:lineRule="auto"/>
      <w:jc w:val="both"/>
    </w:pPr>
    <w:rPr>
      <w:rFonts w:ascii="Arial" w:hAnsi="Arial" w:cs="Arial"/>
      <w:i/>
      <w:iCs/>
      <w:color w:val="1F497D"/>
      <w:sz w:val="18"/>
    </w:rPr>
  </w:style>
  <w:style w:type="character" w:customStyle="1" w:styleId="BulletBlueChar">
    <w:name w:val="Bullet Blue Char"/>
    <w:basedOn w:val="Bullet1Char"/>
    <w:link w:val="BulletBlue"/>
    <w:locked/>
    <w:rsid w:val="00C64CFA"/>
    <w:rPr>
      <w:rFonts w:ascii="Arial" w:hAnsi="Arial" w:cs="Arial"/>
      <w:i/>
      <w:color w:val="1F497D"/>
    </w:rPr>
  </w:style>
  <w:style w:type="paragraph" w:customStyle="1" w:styleId="BulletBlue">
    <w:name w:val="Bullet Blue"/>
    <w:basedOn w:val="Bullet1"/>
    <w:link w:val="BulletBlueChar"/>
    <w:qFormat/>
    <w:rsid w:val="00C64CFA"/>
    <w:pPr>
      <w:tabs>
        <w:tab w:val="left" w:pos="1710"/>
      </w:tabs>
      <w:spacing w:after="240"/>
      <w:ind w:left="720" w:hanging="360"/>
      <w:jc w:val="both"/>
    </w:pPr>
    <w:rPr>
      <w:i/>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1039">
      <w:bodyDiv w:val="1"/>
      <w:marLeft w:val="0"/>
      <w:marRight w:val="0"/>
      <w:marTop w:val="0"/>
      <w:marBottom w:val="0"/>
      <w:divBdr>
        <w:top w:val="none" w:sz="0" w:space="0" w:color="auto"/>
        <w:left w:val="none" w:sz="0" w:space="0" w:color="auto"/>
        <w:bottom w:val="none" w:sz="0" w:space="0" w:color="auto"/>
        <w:right w:val="none" w:sz="0" w:space="0" w:color="auto"/>
      </w:divBdr>
    </w:div>
    <w:div w:id="1230770914">
      <w:bodyDiv w:val="1"/>
      <w:marLeft w:val="0"/>
      <w:marRight w:val="0"/>
      <w:marTop w:val="0"/>
      <w:marBottom w:val="0"/>
      <w:divBdr>
        <w:top w:val="none" w:sz="0" w:space="0" w:color="auto"/>
        <w:left w:val="none" w:sz="0" w:space="0" w:color="auto"/>
        <w:bottom w:val="none" w:sz="0" w:space="0" w:color="auto"/>
        <w:right w:val="none" w:sz="0" w:space="0" w:color="auto"/>
      </w:divBdr>
      <w:divsChild>
        <w:div w:id="812799194">
          <w:marLeft w:val="0"/>
          <w:marRight w:val="0"/>
          <w:marTop w:val="0"/>
          <w:marBottom w:val="0"/>
          <w:divBdr>
            <w:top w:val="none" w:sz="0" w:space="0" w:color="auto"/>
            <w:left w:val="none" w:sz="0" w:space="0" w:color="auto"/>
            <w:bottom w:val="none" w:sz="0" w:space="0" w:color="auto"/>
            <w:right w:val="none" w:sz="0" w:space="0" w:color="auto"/>
          </w:divBdr>
          <w:divsChild>
            <w:div w:id="1735662738">
              <w:marLeft w:val="300"/>
              <w:marRight w:val="300"/>
              <w:marTop w:val="225"/>
              <w:marBottom w:val="225"/>
              <w:divBdr>
                <w:top w:val="none" w:sz="0" w:space="0" w:color="auto"/>
                <w:left w:val="none" w:sz="0" w:space="0" w:color="auto"/>
                <w:bottom w:val="none" w:sz="0" w:space="0" w:color="auto"/>
                <w:right w:val="none" w:sz="0" w:space="0" w:color="auto"/>
              </w:divBdr>
              <w:divsChild>
                <w:div w:id="775910618">
                  <w:marLeft w:val="0"/>
                  <w:marRight w:val="0"/>
                  <w:marTop w:val="0"/>
                  <w:marBottom w:val="0"/>
                  <w:divBdr>
                    <w:top w:val="none" w:sz="0" w:space="0" w:color="auto"/>
                    <w:left w:val="none" w:sz="0" w:space="0" w:color="auto"/>
                    <w:bottom w:val="none" w:sz="0" w:space="0" w:color="auto"/>
                    <w:right w:val="none" w:sz="0" w:space="0" w:color="auto"/>
                  </w:divBdr>
                  <w:divsChild>
                    <w:div w:id="381559044">
                      <w:marLeft w:val="0"/>
                      <w:marRight w:val="0"/>
                      <w:marTop w:val="0"/>
                      <w:marBottom w:val="0"/>
                      <w:divBdr>
                        <w:top w:val="none" w:sz="0" w:space="0" w:color="auto"/>
                        <w:left w:val="none" w:sz="0" w:space="0" w:color="auto"/>
                        <w:bottom w:val="none" w:sz="0" w:space="0" w:color="auto"/>
                        <w:right w:val="none" w:sz="0" w:space="0" w:color="auto"/>
                      </w:divBdr>
                      <w:divsChild>
                        <w:div w:id="1758476836">
                          <w:marLeft w:val="0"/>
                          <w:marRight w:val="0"/>
                          <w:marTop w:val="0"/>
                          <w:marBottom w:val="0"/>
                          <w:divBdr>
                            <w:top w:val="single" w:sz="6" w:space="0" w:color="CCCCCC"/>
                            <w:left w:val="single" w:sz="6" w:space="0" w:color="CCCCCC"/>
                            <w:bottom w:val="single" w:sz="6" w:space="0" w:color="CCCCCC"/>
                            <w:right w:val="single" w:sz="6" w:space="0" w:color="CCCCCC"/>
                          </w:divBdr>
                          <w:divsChild>
                            <w:div w:id="1252811402">
                              <w:marLeft w:val="0"/>
                              <w:marRight w:val="0"/>
                              <w:marTop w:val="0"/>
                              <w:marBottom w:val="0"/>
                              <w:divBdr>
                                <w:top w:val="none" w:sz="0" w:space="0" w:color="auto"/>
                                <w:left w:val="none" w:sz="0" w:space="0" w:color="auto"/>
                                <w:bottom w:val="none" w:sz="0" w:space="0" w:color="auto"/>
                                <w:right w:val="none" w:sz="0" w:space="0" w:color="auto"/>
                              </w:divBdr>
                              <w:divsChild>
                                <w:div w:id="15409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236553">
      <w:bodyDiv w:val="1"/>
      <w:marLeft w:val="0"/>
      <w:marRight w:val="0"/>
      <w:marTop w:val="0"/>
      <w:marBottom w:val="0"/>
      <w:divBdr>
        <w:top w:val="none" w:sz="0" w:space="0" w:color="auto"/>
        <w:left w:val="none" w:sz="0" w:space="0" w:color="auto"/>
        <w:bottom w:val="none" w:sz="0" w:space="0" w:color="auto"/>
        <w:right w:val="none" w:sz="0" w:space="0" w:color="auto"/>
      </w:divBdr>
    </w:div>
    <w:div w:id="19712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91288761745BC8070F8F8A19763AD"/>
        <w:category>
          <w:name w:val="General"/>
          <w:gallery w:val="placeholder"/>
        </w:category>
        <w:types>
          <w:type w:val="bbPlcHdr"/>
        </w:types>
        <w:behaviors>
          <w:behavior w:val="content"/>
        </w:behaviors>
        <w:guid w:val="{AC935586-3D44-4CB8-ADA0-FEB8B521F24C}"/>
      </w:docPartPr>
      <w:docPartBody>
        <w:p w:rsidR="000F5C06" w:rsidRDefault="00623E9A" w:rsidP="00623E9A">
          <w:pPr>
            <w:pStyle w:val="BC091288761745BC8070F8F8A19763AD"/>
          </w:pPr>
          <w:r w:rsidRPr="00D16477">
            <w:rPr>
              <w:rStyle w:val="PlaceholderText"/>
            </w:rPr>
            <w:t>[Subject]</w:t>
          </w:r>
        </w:p>
      </w:docPartBody>
    </w:docPart>
    <w:docPart>
      <w:docPartPr>
        <w:name w:val="43BBC44754D345EE934EBD4EF085253C"/>
        <w:category>
          <w:name w:val="General"/>
          <w:gallery w:val="placeholder"/>
        </w:category>
        <w:types>
          <w:type w:val="bbPlcHdr"/>
        </w:types>
        <w:behaviors>
          <w:behavior w:val="content"/>
        </w:behaviors>
        <w:guid w:val="{F390C4B9-21FC-4299-B3AB-25F547CA7AA9}"/>
      </w:docPartPr>
      <w:docPartBody>
        <w:p w:rsidR="000F5C06" w:rsidRDefault="00623E9A" w:rsidP="00623E9A">
          <w:pPr>
            <w:pStyle w:val="43BBC44754D345EE934EBD4EF085253C"/>
          </w:pPr>
          <w:r w:rsidRPr="00D16477">
            <w:rPr>
              <w:rStyle w:val="PlaceholderText"/>
            </w:rPr>
            <w:t>[Status]</w:t>
          </w:r>
        </w:p>
      </w:docPartBody>
    </w:docPart>
    <w:docPart>
      <w:docPartPr>
        <w:name w:val="78A32D8D1FC242A0863FDC8A36BBD9BF"/>
        <w:category>
          <w:name w:val="General"/>
          <w:gallery w:val="placeholder"/>
        </w:category>
        <w:types>
          <w:type w:val="bbPlcHdr"/>
        </w:types>
        <w:behaviors>
          <w:behavior w:val="content"/>
        </w:behaviors>
        <w:guid w:val="{19E571B4-9565-42F1-94AB-9B831DFD08BF}"/>
      </w:docPartPr>
      <w:docPartBody>
        <w:p w:rsidR="000F5C06" w:rsidRDefault="00623E9A" w:rsidP="00623E9A">
          <w:pPr>
            <w:pStyle w:val="78A32D8D1FC242A0863FDC8A36BBD9BF"/>
          </w:pPr>
          <w:r>
            <w:rPr>
              <w:rStyle w:val="PlaceholderText"/>
            </w:rPr>
            <w:t>Choose an item.</w:t>
          </w:r>
        </w:p>
      </w:docPartBody>
    </w:docPart>
    <w:docPart>
      <w:docPartPr>
        <w:name w:val="6330DC6E4FAE4614A4253BAFD885ECD4"/>
        <w:category>
          <w:name w:val="General"/>
          <w:gallery w:val="placeholder"/>
        </w:category>
        <w:types>
          <w:type w:val="bbPlcHdr"/>
        </w:types>
        <w:behaviors>
          <w:behavior w:val="content"/>
        </w:behaviors>
        <w:guid w:val="{D400D1A0-6462-4FE1-8706-B0B3ED82710B}"/>
      </w:docPartPr>
      <w:docPartBody>
        <w:p w:rsidR="000F5C06" w:rsidRDefault="00623E9A" w:rsidP="00623E9A">
          <w:pPr>
            <w:pStyle w:val="6330DC6E4FAE4614A4253BAFD885ECD4"/>
          </w:pPr>
          <w:r w:rsidRPr="00D16477">
            <w:rPr>
              <w:rStyle w:val="PlaceholderText"/>
            </w:rPr>
            <w:t>[Subject]</w:t>
          </w:r>
        </w:p>
      </w:docPartBody>
    </w:docPart>
    <w:docPart>
      <w:docPartPr>
        <w:name w:val="F827E9A48C5F4292A5C4A85AD3A79309"/>
        <w:category>
          <w:name w:val="General"/>
          <w:gallery w:val="placeholder"/>
        </w:category>
        <w:types>
          <w:type w:val="bbPlcHdr"/>
        </w:types>
        <w:behaviors>
          <w:behavior w:val="content"/>
        </w:behaviors>
        <w:guid w:val="{EA2F6A08-CFDE-407A-A583-DB66493F72B2}"/>
      </w:docPartPr>
      <w:docPartBody>
        <w:p w:rsidR="000F5C06" w:rsidRDefault="00623E9A" w:rsidP="00623E9A">
          <w:pPr>
            <w:pStyle w:val="F827E9A48C5F4292A5C4A85AD3A79309"/>
          </w:pPr>
          <w:r w:rsidRPr="00D16477">
            <w:rPr>
              <w:rStyle w:val="PlaceholderText"/>
            </w:rPr>
            <w:t>[Status]</w:t>
          </w:r>
        </w:p>
      </w:docPartBody>
    </w:docPart>
    <w:docPart>
      <w:docPartPr>
        <w:name w:val="3E1C06110FCA436B8C8CFC12AEAA09C5"/>
        <w:category>
          <w:name w:val="General"/>
          <w:gallery w:val="placeholder"/>
        </w:category>
        <w:types>
          <w:type w:val="bbPlcHdr"/>
        </w:types>
        <w:behaviors>
          <w:behavior w:val="content"/>
        </w:behaviors>
        <w:guid w:val="{5DB27E79-83A2-4F1E-A4EC-70C79CBDA430}"/>
      </w:docPartPr>
      <w:docPartBody>
        <w:p w:rsidR="000F5C06" w:rsidRDefault="00623E9A" w:rsidP="00623E9A">
          <w:pPr>
            <w:pStyle w:val="3E1C06110FCA436B8C8CFC12AEAA09C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S Albert Arabic">
    <w:altName w:val="Arial"/>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E8"/>
    <w:rsid w:val="00020982"/>
    <w:rsid w:val="000F17F0"/>
    <w:rsid w:val="000F5C06"/>
    <w:rsid w:val="001B04C0"/>
    <w:rsid w:val="001F58FA"/>
    <w:rsid w:val="00255C94"/>
    <w:rsid w:val="002602C2"/>
    <w:rsid w:val="00265EA5"/>
    <w:rsid w:val="003A4615"/>
    <w:rsid w:val="003A5E95"/>
    <w:rsid w:val="00481F4C"/>
    <w:rsid w:val="004B60FA"/>
    <w:rsid w:val="004D4A50"/>
    <w:rsid w:val="00515984"/>
    <w:rsid w:val="005210EF"/>
    <w:rsid w:val="00596C83"/>
    <w:rsid w:val="005A0EA0"/>
    <w:rsid w:val="005A614A"/>
    <w:rsid w:val="005E6A00"/>
    <w:rsid w:val="00623E9A"/>
    <w:rsid w:val="0064744C"/>
    <w:rsid w:val="006A5A23"/>
    <w:rsid w:val="006B5EEA"/>
    <w:rsid w:val="006B6C37"/>
    <w:rsid w:val="00702C3B"/>
    <w:rsid w:val="007051A6"/>
    <w:rsid w:val="00752350"/>
    <w:rsid w:val="0079706F"/>
    <w:rsid w:val="007C7EC2"/>
    <w:rsid w:val="007E2516"/>
    <w:rsid w:val="007F3008"/>
    <w:rsid w:val="00822E4E"/>
    <w:rsid w:val="00833507"/>
    <w:rsid w:val="008636C4"/>
    <w:rsid w:val="00866BE8"/>
    <w:rsid w:val="008906F0"/>
    <w:rsid w:val="008A02AC"/>
    <w:rsid w:val="008B13B1"/>
    <w:rsid w:val="009D1C2A"/>
    <w:rsid w:val="009E2086"/>
    <w:rsid w:val="00A62421"/>
    <w:rsid w:val="00AA19F7"/>
    <w:rsid w:val="00AA378F"/>
    <w:rsid w:val="00B21CD5"/>
    <w:rsid w:val="00B4029D"/>
    <w:rsid w:val="00BD29E7"/>
    <w:rsid w:val="00C3714B"/>
    <w:rsid w:val="00C5487B"/>
    <w:rsid w:val="00C64791"/>
    <w:rsid w:val="00C87D89"/>
    <w:rsid w:val="00CA2119"/>
    <w:rsid w:val="00D46EA1"/>
    <w:rsid w:val="00DE6D88"/>
    <w:rsid w:val="00E04F11"/>
    <w:rsid w:val="00E16FF9"/>
    <w:rsid w:val="00E32FAB"/>
    <w:rsid w:val="00F26FE4"/>
    <w:rsid w:val="00F9588C"/>
    <w:rsid w:val="00FA1F2E"/>
    <w:rsid w:val="00FC4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36C4"/>
    <w:rPr>
      <w:color w:val="808080"/>
    </w:rPr>
  </w:style>
  <w:style w:type="paragraph" w:customStyle="1" w:styleId="A637B72A82814B45BFB06EC9673A43B3">
    <w:name w:val="A637B72A82814B45BFB06EC9673A43B3"/>
    <w:rsid w:val="00623E9A"/>
    <w:pPr>
      <w:bidi/>
    </w:pPr>
  </w:style>
  <w:style w:type="paragraph" w:customStyle="1" w:styleId="BC091288761745BC8070F8F8A19763AD">
    <w:name w:val="BC091288761745BC8070F8F8A19763AD"/>
    <w:rsid w:val="00623E9A"/>
    <w:pPr>
      <w:bidi/>
    </w:pPr>
  </w:style>
  <w:style w:type="paragraph" w:customStyle="1" w:styleId="43BBC44754D345EE934EBD4EF085253C">
    <w:name w:val="43BBC44754D345EE934EBD4EF085253C"/>
    <w:rsid w:val="00623E9A"/>
    <w:pPr>
      <w:bidi/>
    </w:pPr>
  </w:style>
  <w:style w:type="paragraph" w:customStyle="1" w:styleId="78A32D8D1FC242A0863FDC8A36BBD9BF">
    <w:name w:val="78A32D8D1FC242A0863FDC8A36BBD9BF"/>
    <w:rsid w:val="00623E9A"/>
    <w:pPr>
      <w:bidi/>
    </w:pPr>
  </w:style>
  <w:style w:type="paragraph" w:customStyle="1" w:styleId="6330DC6E4FAE4614A4253BAFD885ECD4">
    <w:name w:val="6330DC6E4FAE4614A4253BAFD885ECD4"/>
    <w:rsid w:val="00623E9A"/>
    <w:pPr>
      <w:bidi/>
    </w:pPr>
  </w:style>
  <w:style w:type="paragraph" w:customStyle="1" w:styleId="F827E9A48C5F4292A5C4A85AD3A79309">
    <w:name w:val="F827E9A48C5F4292A5C4A85AD3A79309"/>
    <w:rsid w:val="00623E9A"/>
    <w:pPr>
      <w:bidi/>
    </w:pPr>
  </w:style>
  <w:style w:type="paragraph" w:customStyle="1" w:styleId="3E1C06110FCA436B8C8CFC12AEAA09C5">
    <w:name w:val="3E1C06110FCA436B8C8CFC12AEAA09C5"/>
    <w:rsid w:val="00623E9A"/>
    <w:pPr>
      <w:bidi/>
    </w:pPr>
  </w:style>
  <w:style w:type="paragraph" w:customStyle="1" w:styleId="942BC0C8D8C94AAB85ED6008BD1E000B">
    <w:name w:val="942BC0C8D8C94AAB85ED6008BD1E000B"/>
    <w:rsid w:val="00863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XXX-XXX-XX-XXXXXX-AR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F18835-3003-4439-ABE6-697B1BD4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عنوان الوثيقة</vt:lpstr>
    </vt:vector>
  </TitlesOfParts>
  <Company>Hewlett-Packard Company</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معايير التصميم المعماري للمساحات الخضراء</dc:title>
  <dc:subject>EPM-KEA-TP-000010</dc:subject>
  <dc:creator>Bader Aloraini</dc:creator>
  <cp:keywords/>
  <dc:description/>
  <cp:lastModifiedBy>اسماء المطيري Asma Almutairi</cp:lastModifiedBy>
  <cp:revision>6</cp:revision>
  <cp:lastPrinted>2018-01-18T08:47:00Z</cp:lastPrinted>
  <dcterms:created xsi:type="dcterms:W3CDTF">2021-10-24T10:10:00Z</dcterms:created>
  <dcterms:modified xsi:type="dcterms:W3CDTF">2022-04-13T11:34:00Z</dcterms:modified>
  <cp:contentStatus>002</cp:contentStatus>
</cp:coreProperties>
</file>